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4E3F0" w14:textId="33EBF759" w:rsidR="002418AA" w:rsidRDefault="00D77636">
      <w:pPr>
        <w:jc w:val="both"/>
        <w:rPr>
          <w:rFonts w:asciiTheme="minorHAnsi" w:eastAsia="Calibri" w:hAnsiTheme="minorHAnsi" w:cstheme="minorHAnsi"/>
          <w:spacing w:val="0"/>
          <w:sz w:val="32"/>
          <w:szCs w:val="28"/>
        </w:rPr>
      </w:pPr>
      <w:r w:rsidRPr="00D77636">
        <w:rPr>
          <w:rFonts w:asciiTheme="minorHAnsi" w:eastAsia="Calibri" w:hAnsiTheme="minorHAnsi" w:cstheme="minorHAnsi"/>
          <w:spacing w:val="0"/>
          <w:sz w:val="32"/>
          <w:szCs w:val="28"/>
        </w:rPr>
        <w:t>UGT ante la OIT (1975-1985): de la denuncia de la dictadura a la homologación internacional del modelo sindical español</w:t>
      </w:r>
    </w:p>
    <w:p w14:paraId="3DD4E3F1" w14:textId="77777777" w:rsidR="002418AA" w:rsidRDefault="002418AA">
      <w:pPr>
        <w:rPr>
          <w:rFonts w:asciiTheme="minorHAnsi" w:eastAsia="Calibri" w:hAnsiTheme="minorHAnsi" w:cstheme="minorHAnsi"/>
          <w:spacing w:val="0"/>
          <w:sz w:val="32"/>
          <w:szCs w:val="32"/>
        </w:rPr>
      </w:pPr>
    </w:p>
    <w:p w14:paraId="3DD4E3F3" w14:textId="18012EE0" w:rsidR="002418AA" w:rsidRDefault="00D77636" w:rsidP="00F00E8C">
      <w:pPr>
        <w:pBdr>
          <w:bottom w:val="single" w:sz="24" w:space="0" w:color="auto"/>
        </w:pBdr>
        <w:jc w:val="both"/>
        <w:rPr>
          <w:rStyle w:val="shorttext"/>
          <w:rFonts w:asciiTheme="minorHAnsi" w:hAnsiTheme="minorHAnsi" w:cstheme="minorHAnsi"/>
          <w:spacing w:val="0"/>
          <w:sz w:val="32"/>
          <w:lang w:val="en"/>
        </w:rPr>
      </w:pPr>
      <w:r w:rsidRPr="00D77636">
        <w:rPr>
          <w:rStyle w:val="shorttext"/>
          <w:rFonts w:asciiTheme="minorHAnsi" w:hAnsiTheme="minorHAnsi" w:cstheme="minorHAnsi"/>
          <w:spacing w:val="0"/>
          <w:sz w:val="32"/>
          <w:lang w:val="en"/>
        </w:rPr>
        <w:t>UGT before the ILO</w:t>
      </w:r>
      <w:r w:rsidR="00FB4B6C">
        <w:rPr>
          <w:rStyle w:val="shorttext"/>
          <w:rFonts w:asciiTheme="minorHAnsi" w:hAnsiTheme="minorHAnsi" w:cstheme="minorHAnsi"/>
          <w:spacing w:val="0"/>
          <w:sz w:val="32"/>
          <w:lang w:val="en"/>
        </w:rPr>
        <w:t xml:space="preserve"> (1975-1985)</w:t>
      </w:r>
      <w:r w:rsidRPr="00D77636">
        <w:rPr>
          <w:rStyle w:val="shorttext"/>
          <w:rFonts w:asciiTheme="minorHAnsi" w:hAnsiTheme="minorHAnsi" w:cstheme="minorHAnsi"/>
          <w:spacing w:val="0"/>
          <w:sz w:val="32"/>
          <w:lang w:val="en"/>
        </w:rPr>
        <w:t>: from the denunciation of the dictatorship to the international approval of the Spanish trade union model</w:t>
      </w:r>
    </w:p>
    <w:p w14:paraId="35329757" w14:textId="77777777" w:rsidR="00F00E8C" w:rsidRDefault="00F00E8C" w:rsidP="00F00E8C">
      <w:pPr>
        <w:pBdr>
          <w:bottom w:val="single" w:sz="24" w:space="0" w:color="auto"/>
        </w:pBdr>
        <w:jc w:val="both"/>
        <w:rPr>
          <w:rFonts w:ascii="Times New Roman" w:eastAsia="Calibri" w:hAnsi="Times New Roman" w:cs="Times New Roman"/>
          <w:spacing w:val="0"/>
          <w:sz w:val="32"/>
          <w:szCs w:val="32"/>
          <w:lang w:val="en-US"/>
        </w:rPr>
      </w:pPr>
    </w:p>
    <w:p w14:paraId="3DD4E3F4" w14:textId="0CB0F22D" w:rsidR="002418AA" w:rsidRDefault="004F5691">
      <w:pPr>
        <w:jc w:val="both"/>
        <w:rPr>
          <w:rFonts w:ascii="Times New Roman" w:eastAsia="Calibri" w:hAnsi="Times New Roman" w:cs="Times New Roman"/>
          <w:smallCaps/>
          <w:spacing w:val="0"/>
          <w:sz w:val="24"/>
          <w:szCs w:val="24"/>
        </w:rPr>
      </w:pPr>
      <w:r>
        <w:rPr>
          <w:rFonts w:ascii="Times New Roman" w:eastAsia="Calibri" w:hAnsi="Times New Roman" w:cs="Times New Roman"/>
          <w:smallCaps/>
          <w:spacing w:val="0"/>
          <w:sz w:val="24"/>
          <w:szCs w:val="24"/>
        </w:rPr>
        <w:t xml:space="preserve">Manuela Aroca </w:t>
      </w:r>
      <w:proofErr w:type="spellStart"/>
      <w:r>
        <w:rPr>
          <w:rFonts w:ascii="Times New Roman" w:eastAsia="Calibri" w:hAnsi="Times New Roman" w:cs="Times New Roman"/>
          <w:smallCaps/>
          <w:spacing w:val="0"/>
          <w:sz w:val="24"/>
          <w:szCs w:val="24"/>
        </w:rPr>
        <w:t>Mohedano</w:t>
      </w:r>
      <w:proofErr w:type="spellEnd"/>
      <w:r w:rsidR="00B12D50">
        <w:rPr>
          <w:rFonts w:ascii="Times New Roman" w:eastAsia="Calibri" w:hAnsi="Times New Roman" w:cs="Times New Roman"/>
          <w:smallCaps/>
          <w:spacing w:val="0"/>
          <w:sz w:val="24"/>
          <w:szCs w:val="24"/>
        </w:rPr>
        <w:t xml:space="preserve"> </w:t>
      </w:r>
    </w:p>
    <w:p w14:paraId="17629757" w14:textId="238D3230" w:rsidR="00197142" w:rsidRDefault="004F5691">
      <w:pPr>
        <w:jc w:val="both"/>
        <w:rPr>
          <w:rFonts w:ascii="Times New Roman" w:eastAsia="Calibri" w:hAnsi="Times New Roman" w:cs="Times New Roman"/>
          <w:spacing w:val="0"/>
          <w:szCs w:val="20"/>
        </w:rPr>
      </w:pPr>
      <w:r>
        <w:rPr>
          <w:rFonts w:ascii="Times New Roman" w:eastAsia="Calibri" w:hAnsi="Times New Roman" w:cs="Times New Roman"/>
          <w:spacing w:val="0"/>
          <w:szCs w:val="20"/>
        </w:rPr>
        <w:t>Fundación Francisco Largo Caballero</w:t>
      </w:r>
      <w:r w:rsidR="00760C14">
        <w:rPr>
          <w:rFonts w:ascii="Times New Roman" w:eastAsia="Calibri" w:hAnsi="Times New Roman" w:cs="Times New Roman"/>
          <w:spacing w:val="0"/>
          <w:szCs w:val="20"/>
        </w:rPr>
        <w:t>.</w:t>
      </w:r>
      <w:r>
        <w:rPr>
          <w:rFonts w:ascii="Times New Roman" w:eastAsia="Calibri" w:hAnsi="Times New Roman" w:cs="Times New Roman"/>
          <w:spacing w:val="0"/>
          <w:szCs w:val="20"/>
        </w:rPr>
        <w:t xml:space="preserve"> C/ Colegios, 7</w:t>
      </w:r>
      <w:r w:rsidR="00197142">
        <w:rPr>
          <w:rFonts w:ascii="Times New Roman" w:eastAsia="Calibri" w:hAnsi="Times New Roman" w:cs="Times New Roman"/>
          <w:spacing w:val="0"/>
          <w:szCs w:val="20"/>
        </w:rPr>
        <w:t xml:space="preserve">, </w:t>
      </w:r>
      <w:r>
        <w:rPr>
          <w:rFonts w:ascii="Times New Roman" w:eastAsia="Calibri" w:hAnsi="Times New Roman" w:cs="Times New Roman"/>
          <w:spacing w:val="0"/>
          <w:szCs w:val="20"/>
        </w:rPr>
        <w:t>28801</w:t>
      </w:r>
      <w:r w:rsidR="00197142">
        <w:rPr>
          <w:rFonts w:ascii="Times New Roman" w:eastAsia="Calibri" w:hAnsi="Times New Roman" w:cs="Times New Roman"/>
          <w:spacing w:val="0"/>
          <w:szCs w:val="20"/>
        </w:rPr>
        <w:t xml:space="preserve">, </w:t>
      </w:r>
      <w:r>
        <w:rPr>
          <w:rFonts w:ascii="Times New Roman" w:eastAsia="Calibri" w:hAnsi="Times New Roman" w:cs="Times New Roman"/>
          <w:spacing w:val="0"/>
          <w:szCs w:val="20"/>
        </w:rPr>
        <w:t>Alcalá de Henares</w:t>
      </w:r>
      <w:r w:rsidR="00E93CB7">
        <w:rPr>
          <w:rFonts w:ascii="Times New Roman" w:eastAsia="Calibri" w:hAnsi="Times New Roman" w:cs="Times New Roman"/>
          <w:spacing w:val="0"/>
          <w:szCs w:val="20"/>
        </w:rPr>
        <w:t>.</w:t>
      </w:r>
    </w:p>
    <w:p w14:paraId="3DD4E3F5" w14:textId="1E3B0317" w:rsidR="002418AA" w:rsidRDefault="004F5691">
      <w:pPr>
        <w:jc w:val="both"/>
        <w:rPr>
          <w:rFonts w:ascii="Times New Roman" w:eastAsia="Calibri" w:hAnsi="Times New Roman" w:cs="Times New Roman"/>
          <w:spacing w:val="0"/>
          <w:szCs w:val="20"/>
        </w:rPr>
      </w:pPr>
      <w:r>
        <w:rPr>
          <w:rFonts w:ascii="Times New Roman" w:eastAsia="Calibri" w:hAnsi="Times New Roman" w:cs="Times New Roman"/>
          <w:spacing w:val="0"/>
          <w:szCs w:val="20"/>
        </w:rPr>
        <w:t>Universidad Carlos III de Madrid</w:t>
      </w:r>
      <w:r w:rsidR="00760C14">
        <w:rPr>
          <w:rFonts w:ascii="Times New Roman" w:eastAsia="Calibri" w:hAnsi="Times New Roman" w:cs="Times New Roman"/>
          <w:spacing w:val="0"/>
          <w:szCs w:val="20"/>
        </w:rPr>
        <w:t>.</w:t>
      </w:r>
      <w:r>
        <w:rPr>
          <w:rFonts w:ascii="Times New Roman" w:eastAsia="Calibri" w:hAnsi="Times New Roman" w:cs="Times New Roman"/>
          <w:spacing w:val="0"/>
          <w:szCs w:val="20"/>
        </w:rPr>
        <w:t xml:space="preserve"> C/ Madrid, 133, 28903</w:t>
      </w:r>
      <w:r w:rsidR="00197142">
        <w:rPr>
          <w:rFonts w:ascii="Times New Roman" w:eastAsia="Calibri" w:hAnsi="Times New Roman" w:cs="Times New Roman"/>
          <w:spacing w:val="0"/>
          <w:szCs w:val="20"/>
        </w:rPr>
        <w:t>,</w:t>
      </w:r>
      <w:r>
        <w:rPr>
          <w:rFonts w:ascii="Times New Roman" w:eastAsia="Calibri" w:hAnsi="Times New Roman" w:cs="Times New Roman"/>
          <w:spacing w:val="0"/>
          <w:szCs w:val="20"/>
        </w:rPr>
        <w:t xml:space="preserve"> Getafe</w:t>
      </w:r>
      <w:r w:rsidR="00E93CB7">
        <w:rPr>
          <w:rFonts w:ascii="Times New Roman" w:eastAsia="Calibri" w:hAnsi="Times New Roman" w:cs="Times New Roman"/>
          <w:spacing w:val="0"/>
          <w:szCs w:val="20"/>
        </w:rPr>
        <w:t>.</w:t>
      </w:r>
    </w:p>
    <w:p w14:paraId="3DD4E3F6" w14:textId="7C048BAA" w:rsidR="002418AA" w:rsidRDefault="00C7220D">
      <w:pPr>
        <w:jc w:val="both"/>
        <w:rPr>
          <w:rFonts w:ascii="Times New Roman" w:eastAsia="Calibri" w:hAnsi="Times New Roman" w:cs="Times New Roman"/>
          <w:smallCaps/>
          <w:spacing w:val="0"/>
          <w:szCs w:val="20"/>
        </w:rPr>
      </w:pPr>
      <w:hyperlink r:id="rId8" w:history="1">
        <w:r w:rsidR="00197142" w:rsidRPr="00DC4F28">
          <w:rPr>
            <w:rStyle w:val="Hipervnculo"/>
            <w:rFonts w:ascii="Times New Roman" w:eastAsia="Calibri" w:hAnsi="Times New Roman" w:cs="Times New Roman"/>
            <w:spacing w:val="0"/>
            <w:szCs w:val="20"/>
          </w:rPr>
          <w:t>maroca@hum.uc3m.es</w:t>
        </w:r>
      </w:hyperlink>
      <w:r w:rsidR="00197142">
        <w:rPr>
          <w:rFonts w:ascii="Times New Roman" w:eastAsia="Calibri" w:hAnsi="Times New Roman" w:cs="Times New Roman"/>
          <w:spacing w:val="0"/>
          <w:szCs w:val="20"/>
        </w:rPr>
        <w:t xml:space="preserve"> </w:t>
      </w:r>
    </w:p>
    <w:p w14:paraId="4D9F3925" w14:textId="77777777" w:rsidR="004F5691" w:rsidRDefault="00B12D50">
      <w:pPr>
        <w:jc w:val="both"/>
        <w:rPr>
          <w:rFonts w:ascii="Times New Roman" w:eastAsia="Calibri" w:hAnsi="Times New Roman" w:cs="Times New Roman"/>
          <w:spacing w:val="0"/>
          <w:szCs w:val="20"/>
        </w:rPr>
      </w:pPr>
      <w:r>
        <w:rPr>
          <w:rFonts w:ascii="Times New Roman" w:eastAsia="Calibri" w:hAnsi="Times New Roman" w:cs="Times New Roman"/>
          <w:spacing w:val="0"/>
          <w:szCs w:val="20"/>
        </w:rPr>
        <w:t xml:space="preserve">ORCID </w:t>
      </w:r>
      <w:r w:rsidR="004F5691" w:rsidRPr="004F5691">
        <w:rPr>
          <w:rFonts w:ascii="Times New Roman" w:eastAsia="Calibri" w:hAnsi="Times New Roman" w:cs="Times New Roman"/>
          <w:spacing w:val="0"/>
          <w:szCs w:val="20"/>
        </w:rPr>
        <w:t>0000-0002-5848-1674</w:t>
      </w:r>
    </w:p>
    <w:p w14:paraId="3DD4E3F8" w14:textId="2F82173B" w:rsidR="002418AA" w:rsidRDefault="00B12D50">
      <w:pPr>
        <w:jc w:val="both"/>
        <w:rPr>
          <w:rFonts w:ascii="Times New Roman" w:eastAsia="Calibri" w:hAnsi="Times New Roman" w:cs="Times New Roman"/>
          <w:spacing w:val="0"/>
          <w:szCs w:val="20"/>
        </w:rPr>
      </w:pPr>
      <w:r>
        <w:rPr>
          <w:rFonts w:ascii="Times New Roman" w:eastAsia="Calibri" w:hAnsi="Times New Roman" w:cs="Times New Roman"/>
          <w:spacing w:val="0"/>
          <w:szCs w:val="20"/>
        </w:rPr>
        <w:t>Recibido/</w:t>
      </w:r>
      <w:proofErr w:type="spellStart"/>
      <w:r>
        <w:rPr>
          <w:rFonts w:ascii="Times New Roman" w:eastAsia="Calibri" w:hAnsi="Times New Roman" w:cs="Times New Roman"/>
          <w:spacing w:val="0"/>
          <w:szCs w:val="20"/>
        </w:rPr>
        <w:t>Received</w:t>
      </w:r>
      <w:proofErr w:type="spellEnd"/>
      <w:r>
        <w:rPr>
          <w:rFonts w:ascii="Times New Roman" w:eastAsia="Calibri" w:hAnsi="Times New Roman" w:cs="Times New Roman"/>
          <w:spacing w:val="0"/>
          <w:szCs w:val="20"/>
        </w:rPr>
        <w:t xml:space="preserve">: </w:t>
      </w:r>
      <w:r w:rsidR="00197142">
        <w:rPr>
          <w:rFonts w:ascii="Times New Roman" w:eastAsia="Calibri" w:hAnsi="Times New Roman" w:cs="Times New Roman"/>
          <w:spacing w:val="0"/>
          <w:szCs w:val="20"/>
        </w:rPr>
        <w:t>21</w:t>
      </w:r>
      <w:r w:rsidR="00E93CB7">
        <w:rPr>
          <w:rFonts w:ascii="Times New Roman" w:eastAsia="Calibri" w:hAnsi="Times New Roman" w:cs="Times New Roman"/>
          <w:spacing w:val="0"/>
          <w:szCs w:val="20"/>
        </w:rPr>
        <w:t>/04/</w:t>
      </w:r>
      <w:r w:rsidR="00197142">
        <w:rPr>
          <w:rFonts w:ascii="Times New Roman" w:eastAsia="Calibri" w:hAnsi="Times New Roman" w:cs="Times New Roman"/>
          <w:spacing w:val="0"/>
          <w:szCs w:val="20"/>
        </w:rPr>
        <w:t>2023</w:t>
      </w:r>
      <w:r>
        <w:rPr>
          <w:rFonts w:ascii="Times New Roman" w:eastAsia="Calibri" w:hAnsi="Times New Roman" w:cs="Times New Roman"/>
          <w:spacing w:val="0"/>
          <w:szCs w:val="20"/>
        </w:rPr>
        <w:t>. Aceptado/</w:t>
      </w:r>
      <w:proofErr w:type="spellStart"/>
      <w:r>
        <w:rPr>
          <w:rFonts w:ascii="Times New Roman" w:eastAsia="Calibri" w:hAnsi="Times New Roman" w:cs="Times New Roman"/>
          <w:spacing w:val="0"/>
          <w:szCs w:val="20"/>
        </w:rPr>
        <w:t>Accepted</w:t>
      </w:r>
      <w:proofErr w:type="spellEnd"/>
      <w:r>
        <w:rPr>
          <w:rFonts w:ascii="Times New Roman" w:eastAsia="Calibri" w:hAnsi="Times New Roman" w:cs="Times New Roman"/>
          <w:spacing w:val="0"/>
          <w:szCs w:val="20"/>
        </w:rPr>
        <w:t xml:space="preserve">: </w:t>
      </w:r>
      <w:r w:rsidR="00197142">
        <w:rPr>
          <w:rFonts w:ascii="Times New Roman" w:eastAsia="Calibri" w:hAnsi="Times New Roman" w:cs="Times New Roman"/>
          <w:spacing w:val="0"/>
          <w:szCs w:val="20"/>
        </w:rPr>
        <w:t>25</w:t>
      </w:r>
      <w:r w:rsidR="00E93CB7">
        <w:rPr>
          <w:rFonts w:ascii="Times New Roman" w:eastAsia="Calibri" w:hAnsi="Times New Roman" w:cs="Times New Roman"/>
          <w:spacing w:val="0"/>
          <w:szCs w:val="20"/>
        </w:rPr>
        <w:t>/09/</w:t>
      </w:r>
      <w:r w:rsidR="00197142">
        <w:rPr>
          <w:rFonts w:ascii="Times New Roman" w:eastAsia="Calibri" w:hAnsi="Times New Roman" w:cs="Times New Roman"/>
          <w:spacing w:val="0"/>
          <w:szCs w:val="20"/>
        </w:rPr>
        <w:t>2023</w:t>
      </w:r>
      <w:r>
        <w:rPr>
          <w:rFonts w:ascii="Times New Roman" w:eastAsia="Calibri" w:hAnsi="Times New Roman" w:cs="Times New Roman"/>
          <w:spacing w:val="0"/>
          <w:szCs w:val="20"/>
        </w:rPr>
        <w:t>.</w:t>
      </w:r>
    </w:p>
    <w:p w14:paraId="598FF3D1" w14:textId="77777777" w:rsidR="00E93CB7" w:rsidRDefault="00E93CB7">
      <w:pPr>
        <w:jc w:val="both"/>
        <w:rPr>
          <w:rFonts w:ascii="Times New Roman" w:eastAsia="Calibri" w:hAnsi="Times New Roman" w:cs="Times New Roman"/>
          <w:spacing w:val="0"/>
          <w:szCs w:val="20"/>
        </w:rPr>
      </w:pPr>
    </w:p>
    <w:p w14:paraId="3DD4E3F9" w14:textId="4AB80351" w:rsidR="002418AA" w:rsidRDefault="00B12D50">
      <w:pPr>
        <w:jc w:val="both"/>
      </w:pPr>
      <w:r>
        <w:rPr>
          <w:rFonts w:ascii="Times New Roman" w:eastAsia="Calibri" w:hAnsi="Times New Roman" w:cs="Times New Roman"/>
          <w:spacing w:val="0"/>
          <w:szCs w:val="20"/>
        </w:rPr>
        <w:t>Cómo citar/</w:t>
      </w:r>
      <w:proofErr w:type="spellStart"/>
      <w:r>
        <w:rPr>
          <w:rFonts w:ascii="Times New Roman" w:eastAsia="Calibri" w:hAnsi="Times New Roman" w:cs="Times New Roman"/>
          <w:spacing w:val="0"/>
          <w:szCs w:val="20"/>
        </w:rPr>
        <w:t>How</w:t>
      </w:r>
      <w:proofErr w:type="spellEnd"/>
      <w:r>
        <w:rPr>
          <w:rFonts w:ascii="Times New Roman" w:eastAsia="Calibri" w:hAnsi="Times New Roman" w:cs="Times New Roman"/>
          <w:spacing w:val="0"/>
          <w:szCs w:val="20"/>
        </w:rPr>
        <w:t xml:space="preserve"> to cite: </w:t>
      </w:r>
      <w:r w:rsidR="008E33FE">
        <w:rPr>
          <w:rFonts w:ascii="Times New Roman" w:eastAsia="Calibri" w:hAnsi="Times New Roman" w:cs="Times New Roman"/>
          <w:spacing w:val="0"/>
          <w:szCs w:val="20"/>
        </w:rPr>
        <w:t>AROCA MOHEDANO</w:t>
      </w:r>
      <w:r>
        <w:rPr>
          <w:rFonts w:ascii="Times New Roman" w:hAnsi="Times New Roman" w:cs="Times New Roman"/>
          <w:spacing w:val="0"/>
          <w:szCs w:val="20"/>
        </w:rPr>
        <w:t xml:space="preserve">, </w:t>
      </w:r>
      <w:r w:rsidR="008E33FE">
        <w:rPr>
          <w:rFonts w:ascii="Times New Roman" w:hAnsi="Times New Roman" w:cs="Times New Roman"/>
          <w:spacing w:val="0"/>
          <w:szCs w:val="20"/>
        </w:rPr>
        <w:t>Manuela</w:t>
      </w:r>
      <w:r>
        <w:rPr>
          <w:rFonts w:ascii="Times New Roman" w:hAnsi="Times New Roman" w:cs="Times New Roman"/>
          <w:spacing w:val="0"/>
          <w:szCs w:val="20"/>
        </w:rPr>
        <w:t>, “</w:t>
      </w:r>
      <w:r w:rsidR="008E33FE" w:rsidRPr="008E33FE">
        <w:rPr>
          <w:rFonts w:ascii="Times New Roman" w:hAnsi="Times New Roman" w:cs="Times New Roman"/>
          <w:spacing w:val="0"/>
          <w:szCs w:val="20"/>
        </w:rPr>
        <w:t>UGT ante la OIT (1975-1985): de la denuncia de la dictadura a la homologación internacional del modelo sindical español</w:t>
      </w:r>
      <w:r>
        <w:rPr>
          <w:rFonts w:ascii="Times New Roman" w:hAnsi="Times New Roman" w:cs="Times New Roman"/>
          <w:spacing w:val="0"/>
          <w:szCs w:val="20"/>
        </w:rPr>
        <w:t xml:space="preserve">”, en </w:t>
      </w:r>
      <w:r>
        <w:rPr>
          <w:rFonts w:ascii="Times New Roman" w:hAnsi="Times New Roman" w:cs="Times New Roman"/>
          <w:i/>
          <w:spacing w:val="0"/>
          <w:szCs w:val="20"/>
        </w:rPr>
        <w:t xml:space="preserve">Investigaciones Históricas, época moderna y contemporánea, </w:t>
      </w:r>
      <w:r w:rsidR="00197142">
        <w:rPr>
          <w:rFonts w:ascii="Times New Roman" w:hAnsi="Times New Roman" w:cs="Times New Roman"/>
          <w:spacing w:val="0"/>
          <w:szCs w:val="20"/>
        </w:rPr>
        <w:t>43</w:t>
      </w:r>
      <w:r>
        <w:rPr>
          <w:rFonts w:ascii="Times New Roman" w:hAnsi="Times New Roman" w:cs="Times New Roman"/>
          <w:spacing w:val="0"/>
          <w:szCs w:val="20"/>
        </w:rPr>
        <w:t xml:space="preserve"> (20</w:t>
      </w:r>
      <w:r w:rsidR="00197142">
        <w:rPr>
          <w:rFonts w:ascii="Times New Roman" w:hAnsi="Times New Roman" w:cs="Times New Roman"/>
          <w:spacing w:val="0"/>
          <w:szCs w:val="20"/>
        </w:rPr>
        <w:t>23</w:t>
      </w:r>
      <w:r>
        <w:rPr>
          <w:rFonts w:ascii="Times New Roman" w:hAnsi="Times New Roman" w:cs="Times New Roman"/>
          <w:spacing w:val="0"/>
          <w:szCs w:val="20"/>
        </w:rPr>
        <w:t xml:space="preserve">), pp. </w:t>
      </w:r>
      <w:r w:rsidR="004167F2">
        <w:rPr>
          <w:rFonts w:ascii="Times New Roman" w:hAnsi="Times New Roman" w:cs="Times New Roman"/>
          <w:spacing w:val="0"/>
          <w:szCs w:val="20"/>
        </w:rPr>
        <w:t>84</w:t>
      </w:r>
      <w:r>
        <w:rPr>
          <w:rFonts w:ascii="Times New Roman" w:hAnsi="Times New Roman" w:cs="Times New Roman"/>
          <w:spacing w:val="0"/>
          <w:szCs w:val="20"/>
        </w:rPr>
        <w:t>1-</w:t>
      </w:r>
      <w:r w:rsidR="004167F2">
        <w:rPr>
          <w:rFonts w:ascii="Times New Roman" w:hAnsi="Times New Roman" w:cs="Times New Roman"/>
          <w:spacing w:val="0"/>
          <w:szCs w:val="20"/>
        </w:rPr>
        <w:t>868</w:t>
      </w:r>
      <w:r>
        <w:rPr>
          <w:rFonts w:ascii="Times New Roman" w:hAnsi="Times New Roman" w:cs="Times New Roman"/>
          <w:spacing w:val="0"/>
          <w:szCs w:val="20"/>
        </w:rPr>
        <w:t xml:space="preserve">. </w:t>
      </w:r>
      <w:r>
        <w:rPr>
          <w:rFonts w:ascii="Times New Roman" w:eastAsia="Calibri" w:hAnsi="Times New Roman" w:cs="Times New Roman"/>
          <w:spacing w:val="0"/>
          <w:szCs w:val="20"/>
        </w:rPr>
        <w:t xml:space="preserve">DOI: </w:t>
      </w:r>
      <w:hyperlink r:id="rId9" w:history="1">
        <w:r w:rsidR="00F96C12" w:rsidRPr="00BB60BD">
          <w:rPr>
            <w:rStyle w:val="Hipervnculo"/>
          </w:rPr>
          <w:t>https://doi.org/10.24197/ihemc.43.2023.841-868</w:t>
        </w:r>
      </w:hyperlink>
    </w:p>
    <w:p w14:paraId="3DD4E3FA" w14:textId="77777777" w:rsidR="002418AA" w:rsidRDefault="002418AA">
      <w:pPr>
        <w:jc w:val="both"/>
        <w:rPr>
          <w:rFonts w:ascii="Times New Roman" w:eastAsia="Calibri" w:hAnsi="Times New Roman" w:cs="Times New Roman"/>
          <w:color w:val="0000FF"/>
          <w:spacing w:val="0"/>
          <w:szCs w:val="20"/>
          <w:u w:val="single"/>
        </w:rPr>
      </w:pPr>
      <w:bookmarkStart w:id="1" w:name="_GoBack"/>
      <w:bookmarkEnd w:id="1"/>
    </w:p>
    <w:p w14:paraId="3DD4E3FB" w14:textId="77777777" w:rsidR="002418AA" w:rsidRDefault="00B12D50">
      <w:pPr>
        <w:jc w:val="both"/>
        <w:rPr>
          <w:rFonts w:ascii="Times New Roman" w:hAnsi="Times New Roman"/>
          <w:spacing w:val="0"/>
          <w:szCs w:val="20"/>
        </w:rPr>
      </w:pPr>
      <w:r>
        <w:rPr>
          <w:rFonts w:ascii="Times New Roman" w:hAnsi="Times New Roman"/>
          <w:spacing w:val="0"/>
          <w:szCs w:val="20"/>
        </w:rPr>
        <w:t xml:space="preserve">Artículo de acceso abierto distribuido bajo una </w:t>
      </w:r>
      <w:hyperlink r:id="rId10" w:history="1">
        <w:r>
          <w:rPr>
            <w:rStyle w:val="Hipervnculo"/>
            <w:rFonts w:ascii="Times New Roman" w:hAnsi="Times New Roman"/>
            <w:spacing w:val="0"/>
            <w:szCs w:val="20"/>
          </w:rPr>
          <w:t xml:space="preserve">Licencia </w:t>
        </w:r>
        <w:proofErr w:type="spellStart"/>
        <w:r>
          <w:rPr>
            <w:rStyle w:val="Hipervnculo"/>
            <w:rFonts w:ascii="Times New Roman" w:hAnsi="Times New Roman"/>
            <w:spacing w:val="0"/>
            <w:szCs w:val="20"/>
          </w:rPr>
          <w:t>Creative</w:t>
        </w:r>
        <w:proofErr w:type="spellEnd"/>
        <w:r>
          <w:rPr>
            <w:rStyle w:val="Hipervnculo"/>
            <w:rFonts w:ascii="Times New Roman" w:hAnsi="Times New Roman"/>
            <w:spacing w:val="0"/>
            <w:szCs w:val="20"/>
          </w:rPr>
          <w:t xml:space="preserve"> </w:t>
        </w:r>
        <w:proofErr w:type="spellStart"/>
        <w:r>
          <w:rPr>
            <w:rStyle w:val="Hipervnculo"/>
            <w:rFonts w:ascii="Times New Roman" w:hAnsi="Times New Roman"/>
            <w:spacing w:val="0"/>
            <w:szCs w:val="20"/>
          </w:rPr>
          <w:t>Commons</w:t>
        </w:r>
        <w:proofErr w:type="spellEnd"/>
        <w:r>
          <w:rPr>
            <w:rStyle w:val="Hipervnculo"/>
            <w:rFonts w:ascii="Times New Roman" w:hAnsi="Times New Roman"/>
            <w:spacing w:val="0"/>
            <w:szCs w:val="20"/>
          </w:rPr>
          <w:t xml:space="preserve"> Atribución 4.0 Internacional (CC-BY 4.0)</w:t>
        </w:r>
      </w:hyperlink>
      <w:r>
        <w:rPr>
          <w:rFonts w:ascii="Times New Roman" w:hAnsi="Times New Roman"/>
          <w:spacing w:val="0"/>
          <w:szCs w:val="20"/>
        </w:rPr>
        <w:t xml:space="preserve">. / Open </w:t>
      </w:r>
      <w:proofErr w:type="spellStart"/>
      <w:r>
        <w:rPr>
          <w:rFonts w:ascii="Times New Roman" w:hAnsi="Times New Roman"/>
          <w:spacing w:val="0"/>
          <w:szCs w:val="20"/>
        </w:rPr>
        <w:t>access</w:t>
      </w:r>
      <w:proofErr w:type="spellEnd"/>
      <w:r>
        <w:rPr>
          <w:rFonts w:ascii="Times New Roman" w:hAnsi="Times New Roman"/>
          <w:spacing w:val="0"/>
          <w:szCs w:val="20"/>
        </w:rPr>
        <w:t xml:space="preserve"> </w:t>
      </w:r>
      <w:proofErr w:type="spellStart"/>
      <w:r>
        <w:rPr>
          <w:rFonts w:ascii="Times New Roman" w:hAnsi="Times New Roman"/>
          <w:spacing w:val="0"/>
          <w:szCs w:val="20"/>
        </w:rPr>
        <w:t>article</w:t>
      </w:r>
      <w:proofErr w:type="spellEnd"/>
      <w:r>
        <w:rPr>
          <w:rFonts w:ascii="Times New Roman" w:hAnsi="Times New Roman"/>
          <w:spacing w:val="0"/>
          <w:szCs w:val="20"/>
        </w:rPr>
        <w:t xml:space="preserve"> </w:t>
      </w:r>
      <w:proofErr w:type="spellStart"/>
      <w:r>
        <w:rPr>
          <w:rFonts w:ascii="Times New Roman" w:hAnsi="Times New Roman"/>
          <w:spacing w:val="0"/>
          <w:szCs w:val="20"/>
        </w:rPr>
        <w:t>under</w:t>
      </w:r>
      <w:proofErr w:type="spellEnd"/>
      <w:r>
        <w:rPr>
          <w:rFonts w:ascii="Times New Roman" w:hAnsi="Times New Roman"/>
          <w:spacing w:val="0"/>
          <w:szCs w:val="20"/>
        </w:rPr>
        <w:t xml:space="preserve"> a </w:t>
      </w:r>
      <w:hyperlink r:id="rId11" w:history="1">
        <w:proofErr w:type="spellStart"/>
        <w:r>
          <w:rPr>
            <w:rStyle w:val="Hipervnculo"/>
            <w:rFonts w:ascii="Times New Roman" w:hAnsi="Times New Roman"/>
            <w:spacing w:val="0"/>
            <w:szCs w:val="20"/>
          </w:rPr>
          <w:t>Creative</w:t>
        </w:r>
        <w:proofErr w:type="spellEnd"/>
        <w:r>
          <w:rPr>
            <w:rStyle w:val="Hipervnculo"/>
            <w:rFonts w:ascii="Times New Roman" w:hAnsi="Times New Roman"/>
            <w:spacing w:val="0"/>
            <w:szCs w:val="20"/>
          </w:rPr>
          <w:t xml:space="preserve"> </w:t>
        </w:r>
        <w:proofErr w:type="spellStart"/>
        <w:r>
          <w:rPr>
            <w:rStyle w:val="Hipervnculo"/>
            <w:rFonts w:ascii="Times New Roman" w:hAnsi="Times New Roman"/>
            <w:spacing w:val="0"/>
            <w:szCs w:val="20"/>
          </w:rPr>
          <w:t>Commons</w:t>
        </w:r>
        <w:proofErr w:type="spellEnd"/>
        <w:r>
          <w:rPr>
            <w:rStyle w:val="Hipervnculo"/>
            <w:rFonts w:ascii="Times New Roman" w:hAnsi="Times New Roman"/>
            <w:spacing w:val="0"/>
            <w:szCs w:val="20"/>
          </w:rPr>
          <w:t xml:space="preserve"> </w:t>
        </w:r>
        <w:proofErr w:type="spellStart"/>
        <w:r>
          <w:rPr>
            <w:rStyle w:val="Hipervnculo"/>
            <w:rFonts w:ascii="Times New Roman" w:hAnsi="Times New Roman"/>
            <w:spacing w:val="0"/>
            <w:szCs w:val="20"/>
          </w:rPr>
          <w:t>Attribution</w:t>
        </w:r>
        <w:proofErr w:type="spellEnd"/>
        <w:r>
          <w:rPr>
            <w:rStyle w:val="Hipervnculo"/>
            <w:rFonts w:ascii="Times New Roman" w:hAnsi="Times New Roman"/>
            <w:spacing w:val="0"/>
            <w:szCs w:val="20"/>
          </w:rPr>
          <w:t xml:space="preserve"> 4.0 International </w:t>
        </w:r>
        <w:proofErr w:type="spellStart"/>
        <w:r>
          <w:rPr>
            <w:rStyle w:val="Hipervnculo"/>
            <w:rFonts w:ascii="Times New Roman" w:hAnsi="Times New Roman"/>
            <w:spacing w:val="0"/>
            <w:szCs w:val="20"/>
          </w:rPr>
          <w:t>License</w:t>
        </w:r>
        <w:proofErr w:type="spellEnd"/>
        <w:r>
          <w:rPr>
            <w:rStyle w:val="Hipervnculo"/>
            <w:rFonts w:ascii="Times New Roman" w:hAnsi="Times New Roman"/>
            <w:spacing w:val="0"/>
            <w:szCs w:val="20"/>
          </w:rPr>
          <w:t xml:space="preserve"> (CC-BY 4.0)</w:t>
        </w:r>
      </w:hyperlink>
      <w:r>
        <w:rPr>
          <w:rFonts w:ascii="Times New Roman" w:hAnsi="Times New Roman"/>
          <w:spacing w:val="0"/>
          <w:szCs w:val="20"/>
        </w:rPr>
        <w:t>.</w:t>
      </w:r>
    </w:p>
    <w:p w14:paraId="3DD4E3FC" w14:textId="77777777" w:rsidR="002418AA" w:rsidRDefault="002418AA">
      <w:pPr>
        <w:pBdr>
          <w:bottom w:val="single" w:sz="24" w:space="1" w:color="auto"/>
        </w:pBdr>
        <w:jc w:val="both"/>
        <w:rPr>
          <w:rFonts w:ascii="Times New Roman" w:eastAsia="Calibri" w:hAnsi="Times New Roman" w:cs="Times New Roman"/>
          <w:spacing w:val="0"/>
          <w:szCs w:val="20"/>
        </w:rPr>
      </w:pPr>
    </w:p>
    <w:p w14:paraId="1EC5EA74" w14:textId="4598F2D1" w:rsidR="00D77636" w:rsidRPr="00197142" w:rsidRDefault="00B12D50" w:rsidP="00D77636">
      <w:pPr>
        <w:pBdr>
          <w:bottom w:val="single" w:sz="24" w:space="1" w:color="auto"/>
        </w:pBdr>
        <w:jc w:val="both"/>
        <w:rPr>
          <w:rFonts w:asciiTheme="minorHAnsi" w:eastAsia="Calibri" w:hAnsiTheme="minorHAnsi" w:cs="Times New Roman"/>
          <w:b/>
          <w:spacing w:val="0"/>
          <w:sz w:val="18"/>
          <w:szCs w:val="18"/>
        </w:rPr>
      </w:pPr>
      <w:r>
        <w:rPr>
          <w:rFonts w:asciiTheme="minorHAnsi" w:eastAsia="Calibri" w:hAnsiTheme="minorHAnsi" w:cs="Times New Roman"/>
          <w:b/>
          <w:spacing w:val="0"/>
          <w:sz w:val="18"/>
          <w:szCs w:val="18"/>
        </w:rPr>
        <w:t>Resumen</w:t>
      </w:r>
      <w:r w:rsidR="00197142">
        <w:rPr>
          <w:rFonts w:asciiTheme="minorHAnsi" w:eastAsia="Calibri" w:hAnsiTheme="minorHAnsi" w:cs="Times New Roman"/>
          <w:b/>
          <w:spacing w:val="0"/>
          <w:sz w:val="18"/>
          <w:szCs w:val="18"/>
        </w:rPr>
        <w:t xml:space="preserve">: </w:t>
      </w:r>
      <w:r w:rsidR="00D77636" w:rsidRPr="00D77636">
        <w:rPr>
          <w:rFonts w:asciiTheme="minorHAnsi" w:eastAsia="Calibri" w:hAnsiTheme="minorHAnsi" w:cs="Times New Roman"/>
          <w:spacing w:val="0"/>
          <w:sz w:val="18"/>
          <w:szCs w:val="18"/>
        </w:rPr>
        <w:t xml:space="preserve">La transición </w:t>
      </w:r>
      <w:r w:rsidR="00304A0E">
        <w:rPr>
          <w:rFonts w:asciiTheme="minorHAnsi" w:eastAsia="Calibri" w:hAnsiTheme="minorHAnsi" w:cs="Times New Roman"/>
          <w:spacing w:val="0"/>
          <w:sz w:val="18"/>
          <w:szCs w:val="18"/>
        </w:rPr>
        <w:t xml:space="preserve">española </w:t>
      </w:r>
      <w:r w:rsidR="00D77636" w:rsidRPr="00D77636">
        <w:rPr>
          <w:rFonts w:asciiTheme="minorHAnsi" w:eastAsia="Calibri" w:hAnsiTheme="minorHAnsi" w:cs="Times New Roman"/>
          <w:spacing w:val="0"/>
          <w:sz w:val="18"/>
          <w:szCs w:val="18"/>
        </w:rPr>
        <w:t xml:space="preserve">a la democracia en el plano sindical ha sido estudiada en clave eminentemente nacional. </w:t>
      </w:r>
      <w:r w:rsidR="00D77636">
        <w:rPr>
          <w:rFonts w:asciiTheme="minorHAnsi" w:eastAsia="Calibri" w:hAnsiTheme="minorHAnsi" w:cs="Times New Roman"/>
          <w:spacing w:val="0"/>
          <w:sz w:val="18"/>
          <w:szCs w:val="18"/>
        </w:rPr>
        <w:t xml:space="preserve">El artículo pretende </w:t>
      </w:r>
      <w:r w:rsidR="004107CE">
        <w:rPr>
          <w:rFonts w:asciiTheme="minorHAnsi" w:eastAsia="Calibri" w:hAnsiTheme="minorHAnsi" w:cs="Times New Roman"/>
          <w:spacing w:val="0"/>
          <w:sz w:val="18"/>
          <w:szCs w:val="18"/>
        </w:rPr>
        <w:t>abordar</w:t>
      </w:r>
      <w:r w:rsidR="00D77636">
        <w:rPr>
          <w:rFonts w:asciiTheme="minorHAnsi" w:eastAsia="Calibri" w:hAnsiTheme="minorHAnsi" w:cs="Times New Roman"/>
          <w:spacing w:val="0"/>
          <w:sz w:val="18"/>
          <w:szCs w:val="18"/>
        </w:rPr>
        <w:t xml:space="preserve"> </w:t>
      </w:r>
      <w:r w:rsidR="00304A0E">
        <w:rPr>
          <w:rFonts w:asciiTheme="minorHAnsi" w:eastAsia="Calibri" w:hAnsiTheme="minorHAnsi" w:cs="Times New Roman"/>
          <w:spacing w:val="0"/>
          <w:sz w:val="18"/>
          <w:szCs w:val="18"/>
        </w:rPr>
        <w:t>una de sus</w:t>
      </w:r>
      <w:r w:rsidR="00D77636">
        <w:rPr>
          <w:rFonts w:asciiTheme="minorHAnsi" w:eastAsia="Calibri" w:hAnsiTheme="minorHAnsi" w:cs="Times New Roman"/>
          <w:spacing w:val="0"/>
          <w:sz w:val="18"/>
          <w:szCs w:val="18"/>
        </w:rPr>
        <w:t xml:space="preserve"> vertiente</w:t>
      </w:r>
      <w:r w:rsidR="00304A0E">
        <w:rPr>
          <w:rFonts w:asciiTheme="minorHAnsi" w:eastAsia="Calibri" w:hAnsiTheme="minorHAnsi" w:cs="Times New Roman"/>
          <w:spacing w:val="0"/>
          <w:sz w:val="18"/>
          <w:szCs w:val="18"/>
        </w:rPr>
        <w:t>s</w:t>
      </w:r>
      <w:r w:rsidR="00D77636">
        <w:rPr>
          <w:rFonts w:asciiTheme="minorHAnsi" w:eastAsia="Calibri" w:hAnsiTheme="minorHAnsi" w:cs="Times New Roman"/>
          <w:spacing w:val="0"/>
          <w:sz w:val="18"/>
          <w:szCs w:val="18"/>
        </w:rPr>
        <w:t xml:space="preserve"> internacional</w:t>
      </w:r>
      <w:r w:rsidR="00304A0E">
        <w:rPr>
          <w:rFonts w:asciiTheme="minorHAnsi" w:eastAsia="Calibri" w:hAnsiTheme="minorHAnsi" w:cs="Times New Roman"/>
          <w:spacing w:val="0"/>
          <w:sz w:val="18"/>
          <w:szCs w:val="18"/>
        </w:rPr>
        <w:t>es</w:t>
      </w:r>
      <w:r w:rsidR="00D77636">
        <w:rPr>
          <w:rFonts w:asciiTheme="minorHAnsi" w:eastAsia="Calibri" w:hAnsiTheme="minorHAnsi" w:cs="Times New Roman"/>
          <w:spacing w:val="0"/>
          <w:sz w:val="18"/>
          <w:szCs w:val="18"/>
        </w:rPr>
        <w:t xml:space="preserve">, </w:t>
      </w:r>
      <w:r w:rsidR="009C2617">
        <w:rPr>
          <w:rFonts w:asciiTheme="minorHAnsi" w:eastAsia="Calibri" w:hAnsiTheme="minorHAnsi" w:cs="Times New Roman"/>
          <w:spacing w:val="0"/>
          <w:sz w:val="18"/>
          <w:szCs w:val="18"/>
        </w:rPr>
        <w:t xml:space="preserve">mediante el </w:t>
      </w:r>
      <w:r w:rsidR="004107CE">
        <w:rPr>
          <w:rFonts w:asciiTheme="minorHAnsi" w:eastAsia="Calibri" w:hAnsiTheme="minorHAnsi" w:cs="Times New Roman"/>
          <w:spacing w:val="0"/>
          <w:sz w:val="18"/>
          <w:szCs w:val="18"/>
        </w:rPr>
        <w:t>análisis</w:t>
      </w:r>
      <w:r w:rsidR="009C2617">
        <w:rPr>
          <w:rFonts w:asciiTheme="minorHAnsi" w:eastAsia="Calibri" w:hAnsiTheme="minorHAnsi" w:cs="Times New Roman"/>
          <w:spacing w:val="0"/>
          <w:sz w:val="18"/>
          <w:szCs w:val="18"/>
        </w:rPr>
        <w:t xml:space="preserve"> de la</w:t>
      </w:r>
      <w:r w:rsidR="00D77636" w:rsidRPr="00D77636">
        <w:rPr>
          <w:rFonts w:asciiTheme="minorHAnsi" w:eastAsia="Calibri" w:hAnsiTheme="minorHAnsi" w:cs="Times New Roman"/>
          <w:spacing w:val="0"/>
          <w:sz w:val="18"/>
          <w:szCs w:val="18"/>
        </w:rPr>
        <w:t xml:space="preserve"> labor </w:t>
      </w:r>
      <w:r w:rsidR="009C2617">
        <w:rPr>
          <w:rFonts w:asciiTheme="minorHAnsi" w:eastAsia="Calibri" w:hAnsiTheme="minorHAnsi" w:cs="Times New Roman"/>
          <w:spacing w:val="0"/>
          <w:sz w:val="18"/>
          <w:szCs w:val="18"/>
        </w:rPr>
        <w:t>que</w:t>
      </w:r>
      <w:r w:rsidR="00D77636" w:rsidRPr="00D77636">
        <w:rPr>
          <w:rFonts w:asciiTheme="minorHAnsi" w:eastAsia="Calibri" w:hAnsiTheme="minorHAnsi" w:cs="Times New Roman"/>
          <w:spacing w:val="0"/>
          <w:sz w:val="18"/>
          <w:szCs w:val="18"/>
        </w:rPr>
        <w:t xml:space="preserve"> UGT </w:t>
      </w:r>
      <w:r w:rsidR="009C2617">
        <w:rPr>
          <w:rFonts w:asciiTheme="minorHAnsi" w:eastAsia="Calibri" w:hAnsiTheme="minorHAnsi" w:cs="Times New Roman"/>
          <w:spacing w:val="0"/>
          <w:sz w:val="18"/>
          <w:szCs w:val="18"/>
        </w:rPr>
        <w:t xml:space="preserve">desarrolló </w:t>
      </w:r>
      <w:r w:rsidR="00D77636" w:rsidRPr="00D77636">
        <w:rPr>
          <w:rFonts w:asciiTheme="minorHAnsi" w:eastAsia="Calibri" w:hAnsiTheme="minorHAnsi" w:cs="Times New Roman"/>
          <w:spacing w:val="0"/>
          <w:sz w:val="18"/>
          <w:szCs w:val="18"/>
        </w:rPr>
        <w:t xml:space="preserve">en el ámbito de la OIT. </w:t>
      </w:r>
      <w:r w:rsidR="00D77636">
        <w:rPr>
          <w:rFonts w:asciiTheme="minorHAnsi" w:eastAsia="Calibri" w:hAnsiTheme="minorHAnsi" w:cs="Times New Roman"/>
          <w:spacing w:val="0"/>
          <w:sz w:val="18"/>
          <w:szCs w:val="18"/>
        </w:rPr>
        <w:t xml:space="preserve">Esta </w:t>
      </w:r>
      <w:r w:rsidR="004107CE">
        <w:rPr>
          <w:rFonts w:asciiTheme="minorHAnsi" w:eastAsia="Calibri" w:hAnsiTheme="minorHAnsi" w:cs="Times New Roman"/>
          <w:spacing w:val="0"/>
          <w:sz w:val="18"/>
          <w:szCs w:val="18"/>
        </w:rPr>
        <w:t>acción</w:t>
      </w:r>
      <w:r w:rsidR="00D77636" w:rsidRPr="00D77636">
        <w:rPr>
          <w:rFonts w:asciiTheme="minorHAnsi" w:eastAsia="Calibri" w:hAnsiTheme="minorHAnsi" w:cs="Times New Roman"/>
          <w:spacing w:val="0"/>
          <w:sz w:val="18"/>
          <w:szCs w:val="18"/>
        </w:rPr>
        <w:t xml:space="preserve"> se centró</w:t>
      </w:r>
      <w:r w:rsidR="00D77636">
        <w:rPr>
          <w:rFonts w:asciiTheme="minorHAnsi" w:eastAsia="Calibri" w:hAnsiTheme="minorHAnsi" w:cs="Times New Roman"/>
          <w:spacing w:val="0"/>
          <w:sz w:val="18"/>
          <w:szCs w:val="18"/>
        </w:rPr>
        <w:t xml:space="preserve"> </w:t>
      </w:r>
      <w:r w:rsidR="00D77636" w:rsidRPr="00D77636">
        <w:rPr>
          <w:rFonts w:asciiTheme="minorHAnsi" w:eastAsia="Calibri" w:hAnsiTheme="minorHAnsi" w:cs="Times New Roman"/>
          <w:spacing w:val="0"/>
          <w:sz w:val="18"/>
          <w:szCs w:val="18"/>
        </w:rPr>
        <w:t xml:space="preserve">en aspectos como la detención de la proyectada reforma sindical del franquismo, la utilización de cauces internacionales para alcanzar un modelo sindical compatible con </w:t>
      </w:r>
      <w:r w:rsidR="004107CE">
        <w:rPr>
          <w:rFonts w:asciiTheme="minorHAnsi" w:eastAsia="Calibri" w:hAnsiTheme="minorHAnsi" w:cs="Times New Roman"/>
          <w:spacing w:val="0"/>
          <w:sz w:val="18"/>
          <w:szCs w:val="18"/>
        </w:rPr>
        <w:t>los</w:t>
      </w:r>
      <w:r w:rsidR="00D77636" w:rsidRPr="00D77636">
        <w:rPr>
          <w:rFonts w:asciiTheme="minorHAnsi" w:eastAsia="Calibri" w:hAnsiTheme="minorHAnsi" w:cs="Times New Roman"/>
          <w:spacing w:val="0"/>
          <w:sz w:val="18"/>
          <w:szCs w:val="18"/>
        </w:rPr>
        <w:t xml:space="preserve"> intereses </w:t>
      </w:r>
      <w:r w:rsidR="004107CE">
        <w:rPr>
          <w:rFonts w:asciiTheme="minorHAnsi" w:eastAsia="Calibri" w:hAnsiTheme="minorHAnsi" w:cs="Times New Roman"/>
          <w:spacing w:val="0"/>
          <w:sz w:val="18"/>
          <w:szCs w:val="18"/>
        </w:rPr>
        <w:t xml:space="preserve">de la central socialista </w:t>
      </w:r>
      <w:r w:rsidR="00D77636" w:rsidRPr="00D77636">
        <w:rPr>
          <w:rFonts w:asciiTheme="minorHAnsi" w:eastAsia="Calibri" w:hAnsiTheme="minorHAnsi" w:cs="Times New Roman"/>
          <w:spacing w:val="0"/>
          <w:sz w:val="18"/>
          <w:szCs w:val="18"/>
        </w:rPr>
        <w:t xml:space="preserve">y la consecución de la devolución del patrimonio sindical incautado durante el franquismo. </w:t>
      </w:r>
      <w:r w:rsidR="004107CE">
        <w:rPr>
          <w:rFonts w:asciiTheme="minorHAnsi" w:eastAsia="Calibri" w:hAnsiTheme="minorHAnsi" w:cs="Times New Roman"/>
          <w:spacing w:val="0"/>
          <w:sz w:val="18"/>
          <w:szCs w:val="18"/>
        </w:rPr>
        <w:t>Su</w:t>
      </w:r>
      <w:r w:rsidR="00D77636" w:rsidRPr="00D77636">
        <w:rPr>
          <w:rFonts w:asciiTheme="minorHAnsi" w:eastAsia="Calibri" w:hAnsiTheme="minorHAnsi" w:cs="Times New Roman"/>
          <w:spacing w:val="0"/>
          <w:sz w:val="18"/>
          <w:szCs w:val="18"/>
        </w:rPr>
        <w:t xml:space="preserve"> tarea tuvo</w:t>
      </w:r>
      <w:r w:rsidR="004107CE">
        <w:rPr>
          <w:rFonts w:asciiTheme="minorHAnsi" w:eastAsia="Calibri" w:hAnsiTheme="minorHAnsi" w:cs="Times New Roman"/>
          <w:spacing w:val="0"/>
          <w:sz w:val="18"/>
          <w:szCs w:val="18"/>
        </w:rPr>
        <w:t xml:space="preserve"> una innegable influencia</w:t>
      </w:r>
      <w:r w:rsidR="00D77636" w:rsidRPr="00D77636">
        <w:rPr>
          <w:rFonts w:asciiTheme="minorHAnsi" w:eastAsia="Calibri" w:hAnsiTheme="minorHAnsi" w:cs="Times New Roman"/>
          <w:spacing w:val="0"/>
          <w:sz w:val="18"/>
          <w:szCs w:val="18"/>
        </w:rPr>
        <w:t xml:space="preserve"> sobre la ruptura sindic</w:t>
      </w:r>
      <w:r w:rsidR="009C2617">
        <w:rPr>
          <w:rFonts w:asciiTheme="minorHAnsi" w:eastAsia="Calibri" w:hAnsiTheme="minorHAnsi" w:cs="Times New Roman"/>
          <w:spacing w:val="0"/>
          <w:sz w:val="18"/>
          <w:szCs w:val="18"/>
        </w:rPr>
        <w:t>al y la</w:t>
      </w:r>
      <w:r w:rsidR="00D77636" w:rsidRPr="00D77636">
        <w:rPr>
          <w:rFonts w:asciiTheme="minorHAnsi" w:eastAsia="Calibri" w:hAnsiTheme="minorHAnsi" w:cs="Times New Roman"/>
          <w:spacing w:val="0"/>
          <w:sz w:val="18"/>
          <w:szCs w:val="18"/>
        </w:rPr>
        <w:t xml:space="preserve"> estabilización democrática.</w:t>
      </w:r>
    </w:p>
    <w:p w14:paraId="3DD4E3FE" w14:textId="477A9AFF" w:rsidR="002418AA" w:rsidRDefault="00B12D50">
      <w:pPr>
        <w:pBdr>
          <w:bottom w:val="single" w:sz="24" w:space="1" w:color="auto"/>
        </w:pBdr>
        <w:jc w:val="both"/>
        <w:rPr>
          <w:rFonts w:asciiTheme="minorHAnsi" w:eastAsia="Times New Roman" w:hAnsiTheme="minorHAnsi" w:cstheme="minorHAnsi"/>
          <w:spacing w:val="0"/>
          <w:sz w:val="18"/>
          <w:szCs w:val="18"/>
          <w:lang w:eastAsia="es-ES"/>
        </w:rPr>
      </w:pPr>
      <w:r>
        <w:rPr>
          <w:rFonts w:asciiTheme="minorHAnsi" w:eastAsia="Calibri" w:hAnsiTheme="minorHAnsi"/>
          <w:b/>
          <w:spacing w:val="0"/>
          <w:sz w:val="18"/>
          <w:szCs w:val="18"/>
        </w:rPr>
        <w:t>Palabras clave:</w:t>
      </w:r>
      <w:r>
        <w:rPr>
          <w:rFonts w:asciiTheme="minorHAnsi" w:eastAsia="Calibri" w:hAnsiTheme="minorHAnsi"/>
          <w:spacing w:val="0"/>
          <w:sz w:val="18"/>
          <w:szCs w:val="18"/>
        </w:rPr>
        <w:t xml:space="preserve"> </w:t>
      </w:r>
      <w:r w:rsidR="004107CE">
        <w:rPr>
          <w:rFonts w:asciiTheme="minorHAnsi" w:eastAsia="Calibri" w:hAnsiTheme="minorHAnsi"/>
          <w:spacing w:val="0"/>
          <w:sz w:val="18"/>
          <w:szCs w:val="18"/>
        </w:rPr>
        <w:t>OIT; UGT; CIOSL; ruptura sindical;</w:t>
      </w:r>
      <w:r w:rsidR="004107CE" w:rsidRPr="004107CE">
        <w:rPr>
          <w:rFonts w:asciiTheme="minorHAnsi" w:eastAsia="Calibri" w:hAnsiTheme="minorHAnsi"/>
          <w:spacing w:val="0"/>
          <w:sz w:val="18"/>
          <w:szCs w:val="18"/>
        </w:rPr>
        <w:t xml:space="preserve"> relaciones internacionales</w:t>
      </w:r>
      <w:r w:rsidR="004107CE">
        <w:rPr>
          <w:rFonts w:asciiTheme="minorHAnsi" w:eastAsia="Calibri" w:hAnsiTheme="minorHAnsi"/>
          <w:spacing w:val="0"/>
          <w:sz w:val="18"/>
          <w:szCs w:val="18"/>
        </w:rPr>
        <w:t xml:space="preserve"> sindicales</w:t>
      </w:r>
      <w:r w:rsidR="00197142">
        <w:rPr>
          <w:rFonts w:asciiTheme="minorHAnsi" w:eastAsia="Calibri" w:hAnsiTheme="minorHAnsi"/>
          <w:spacing w:val="0"/>
          <w:sz w:val="18"/>
          <w:szCs w:val="18"/>
        </w:rPr>
        <w:t>.</w:t>
      </w:r>
    </w:p>
    <w:p w14:paraId="453BFD09" w14:textId="77777777" w:rsidR="00E93CB7" w:rsidRDefault="00E93CB7" w:rsidP="004107CE">
      <w:pPr>
        <w:pBdr>
          <w:bottom w:val="single" w:sz="24" w:space="1" w:color="auto"/>
        </w:pBdr>
        <w:jc w:val="both"/>
        <w:rPr>
          <w:rFonts w:asciiTheme="minorHAnsi" w:eastAsia="Calibri" w:hAnsiTheme="minorHAnsi" w:cstheme="minorHAnsi"/>
          <w:b/>
          <w:spacing w:val="0"/>
          <w:sz w:val="18"/>
          <w:szCs w:val="18"/>
          <w:lang w:val="en-US"/>
        </w:rPr>
      </w:pPr>
    </w:p>
    <w:p w14:paraId="3DD4E3FF" w14:textId="40D4F807" w:rsidR="002418AA" w:rsidRPr="00197142" w:rsidRDefault="00B12D50" w:rsidP="004107CE">
      <w:pPr>
        <w:pBdr>
          <w:bottom w:val="single" w:sz="24" w:space="1" w:color="auto"/>
        </w:pBdr>
        <w:jc w:val="both"/>
        <w:rPr>
          <w:rFonts w:asciiTheme="minorHAnsi" w:eastAsia="Times New Roman" w:hAnsiTheme="minorHAnsi" w:cstheme="minorHAnsi"/>
          <w:spacing w:val="0"/>
          <w:sz w:val="18"/>
          <w:szCs w:val="18"/>
          <w:lang w:val="en" w:eastAsia="es-ES"/>
        </w:rPr>
      </w:pPr>
      <w:r>
        <w:rPr>
          <w:rFonts w:asciiTheme="minorHAnsi" w:eastAsia="Calibri" w:hAnsiTheme="minorHAnsi" w:cstheme="minorHAnsi"/>
          <w:b/>
          <w:spacing w:val="0"/>
          <w:sz w:val="18"/>
          <w:szCs w:val="18"/>
          <w:lang w:val="en-US"/>
        </w:rPr>
        <w:t>Abstract</w:t>
      </w:r>
      <w:r>
        <w:rPr>
          <w:rFonts w:asciiTheme="minorHAnsi" w:eastAsia="Calibri" w:hAnsiTheme="minorHAnsi" w:cstheme="minorHAnsi"/>
          <w:spacing w:val="0"/>
          <w:sz w:val="18"/>
          <w:szCs w:val="18"/>
          <w:lang w:val="en-US"/>
        </w:rPr>
        <w:t>:</w:t>
      </w:r>
      <w:r w:rsidR="00C76317">
        <w:rPr>
          <w:rFonts w:asciiTheme="minorHAnsi" w:eastAsia="Calibri" w:hAnsiTheme="minorHAnsi" w:cstheme="minorHAnsi"/>
          <w:spacing w:val="0"/>
          <w:sz w:val="18"/>
          <w:szCs w:val="18"/>
          <w:lang w:val="en-US"/>
        </w:rPr>
        <w:t xml:space="preserve"> </w:t>
      </w:r>
      <w:r w:rsidR="004107CE" w:rsidRPr="004107CE">
        <w:rPr>
          <w:rFonts w:asciiTheme="minorHAnsi" w:eastAsia="Times New Roman" w:hAnsiTheme="minorHAnsi" w:cstheme="minorHAnsi"/>
          <w:spacing w:val="0"/>
          <w:sz w:val="18"/>
          <w:szCs w:val="18"/>
          <w:lang w:val="en" w:eastAsia="es-ES"/>
        </w:rPr>
        <w:t>The transition to democracy at the union level has been studied in an eminently national key. The article aims to address the international aspect, through the analysis of the work that UGT developed in the field of the ILO.</w:t>
      </w:r>
      <w:r w:rsidR="00197142">
        <w:rPr>
          <w:rFonts w:asciiTheme="minorHAnsi" w:eastAsia="Times New Roman" w:hAnsiTheme="minorHAnsi" w:cstheme="minorHAnsi"/>
          <w:spacing w:val="0"/>
          <w:sz w:val="18"/>
          <w:szCs w:val="18"/>
          <w:lang w:val="en" w:eastAsia="es-ES"/>
        </w:rPr>
        <w:t xml:space="preserve"> </w:t>
      </w:r>
      <w:r w:rsidR="004107CE" w:rsidRPr="004107CE">
        <w:rPr>
          <w:rFonts w:asciiTheme="minorHAnsi" w:eastAsia="Times New Roman" w:hAnsiTheme="minorHAnsi" w:cstheme="minorHAnsi"/>
          <w:spacing w:val="0"/>
          <w:sz w:val="18"/>
          <w:szCs w:val="18"/>
          <w:lang w:val="en" w:eastAsia="es-ES"/>
        </w:rPr>
        <w:t>This action focused on aspects such as stopping the planned union reform of the Franco regime, the use of international channels to achieve a union model compatible with the interests of the socialist central and the achievement of the return of the union assets seized during the Franco regime. His task had an undeniable influence on the union breakdown and democratic stabilization.</w:t>
      </w:r>
    </w:p>
    <w:p w14:paraId="4A092C0D" w14:textId="3660FD5E" w:rsidR="00DC7718" w:rsidRDefault="00B12D50">
      <w:pPr>
        <w:pBdr>
          <w:bottom w:val="single" w:sz="24" w:space="1" w:color="auto"/>
        </w:pBdr>
        <w:jc w:val="both"/>
        <w:rPr>
          <w:rFonts w:asciiTheme="minorHAnsi" w:eastAsia="Times New Roman" w:hAnsiTheme="minorHAnsi" w:cstheme="minorHAnsi"/>
          <w:spacing w:val="0"/>
          <w:sz w:val="18"/>
          <w:szCs w:val="18"/>
          <w:lang w:val="en-US" w:eastAsia="es-ES"/>
        </w:rPr>
      </w:pPr>
      <w:r>
        <w:rPr>
          <w:rFonts w:asciiTheme="minorHAnsi" w:eastAsia="Calibri" w:hAnsiTheme="minorHAnsi" w:cstheme="minorHAnsi"/>
          <w:b/>
          <w:spacing w:val="0"/>
          <w:sz w:val="18"/>
          <w:szCs w:val="18"/>
          <w:lang w:val="en-US"/>
        </w:rPr>
        <w:lastRenderedPageBreak/>
        <w:t>Keywords:</w:t>
      </w:r>
      <w:r>
        <w:rPr>
          <w:rFonts w:asciiTheme="minorHAnsi" w:eastAsia="Calibri" w:hAnsiTheme="minorHAnsi" w:cstheme="minorHAnsi"/>
          <w:spacing w:val="0"/>
          <w:sz w:val="18"/>
          <w:szCs w:val="18"/>
          <w:lang w:val="en-US"/>
        </w:rPr>
        <w:t xml:space="preserve"> </w:t>
      </w:r>
      <w:r w:rsidR="00DC7718">
        <w:rPr>
          <w:rFonts w:asciiTheme="minorHAnsi" w:eastAsia="Times New Roman" w:hAnsiTheme="minorHAnsi" w:cstheme="minorHAnsi"/>
          <w:spacing w:val="0"/>
          <w:sz w:val="18"/>
          <w:szCs w:val="18"/>
          <w:lang w:val="en-US" w:eastAsia="es-ES"/>
        </w:rPr>
        <w:t>ILO; UGT; ICFTU: union break;</w:t>
      </w:r>
      <w:r w:rsidR="00322A16">
        <w:rPr>
          <w:rFonts w:asciiTheme="minorHAnsi" w:eastAsia="Times New Roman" w:hAnsiTheme="minorHAnsi" w:cstheme="minorHAnsi"/>
          <w:spacing w:val="0"/>
          <w:sz w:val="18"/>
          <w:szCs w:val="18"/>
          <w:lang w:val="en-US" w:eastAsia="es-ES"/>
        </w:rPr>
        <w:t xml:space="preserve"> international relations.</w:t>
      </w:r>
    </w:p>
    <w:p w14:paraId="7CD9DF46" w14:textId="77777777" w:rsidR="00E93CB7" w:rsidRDefault="00E93CB7">
      <w:pPr>
        <w:pBdr>
          <w:bottom w:val="single" w:sz="24" w:space="1" w:color="auto"/>
        </w:pBdr>
        <w:jc w:val="both"/>
        <w:rPr>
          <w:rFonts w:asciiTheme="minorHAnsi" w:eastAsia="Times New Roman" w:hAnsiTheme="minorHAnsi" w:cstheme="minorHAnsi"/>
          <w:b/>
          <w:spacing w:val="0"/>
          <w:sz w:val="18"/>
          <w:szCs w:val="18"/>
          <w:lang w:eastAsia="es-ES"/>
        </w:rPr>
      </w:pPr>
    </w:p>
    <w:p w14:paraId="2422DDE4" w14:textId="3409F3C7" w:rsidR="006A2454" w:rsidRDefault="00B12D50">
      <w:pPr>
        <w:pBdr>
          <w:bottom w:val="single" w:sz="24" w:space="1" w:color="auto"/>
        </w:pBdr>
        <w:jc w:val="both"/>
        <w:rPr>
          <w:rFonts w:asciiTheme="minorHAnsi" w:eastAsia="Times New Roman" w:hAnsiTheme="minorHAnsi" w:cstheme="minorHAnsi"/>
          <w:spacing w:val="0"/>
          <w:sz w:val="18"/>
          <w:szCs w:val="18"/>
          <w:lang w:eastAsia="es-ES"/>
        </w:rPr>
      </w:pPr>
      <w:r>
        <w:rPr>
          <w:rFonts w:asciiTheme="minorHAnsi" w:eastAsia="Times New Roman" w:hAnsiTheme="minorHAnsi" w:cstheme="minorHAnsi"/>
          <w:b/>
          <w:spacing w:val="0"/>
          <w:sz w:val="18"/>
          <w:szCs w:val="18"/>
          <w:lang w:eastAsia="es-ES"/>
        </w:rPr>
        <w:t>Sumario</w:t>
      </w:r>
      <w:r>
        <w:rPr>
          <w:rFonts w:asciiTheme="minorHAnsi" w:eastAsia="Times New Roman" w:hAnsiTheme="minorHAnsi" w:cstheme="minorHAnsi"/>
          <w:spacing w:val="0"/>
          <w:sz w:val="18"/>
          <w:szCs w:val="18"/>
          <w:lang w:eastAsia="es-ES"/>
        </w:rPr>
        <w:t xml:space="preserve">: </w:t>
      </w:r>
      <w:r w:rsidR="00272CD8" w:rsidRPr="00272CD8">
        <w:rPr>
          <w:rFonts w:asciiTheme="minorHAnsi" w:eastAsia="Times New Roman" w:hAnsiTheme="minorHAnsi" w:cstheme="minorHAnsi"/>
          <w:spacing w:val="0"/>
          <w:sz w:val="18"/>
          <w:szCs w:val="18"/>
          <w:lang w:eastAsia="es-ES"/>
        </w:rPr>
        <w:t>Introducción</w:t>
      </w:r>
      <w:r w:rsidR="006A2454">
        <w:rPr>
          <w:rFonts w:asciiTheme="minorHAnsi" w:eastAsia="Times New Roman" w:hAnsiTheme="minorHAnsi" w:cstheme="minorHAnsi"/>
          <w:spacing w:val="0"/>
          <w:sz w:val="18"/>
          <w:szCs w:val="18"/>
          <w:lang w:eastAsia="es-ES"/>
        </w:rPr>
        <w:t>. 1. Las bases históricas de la acción sindical internacional y su proyección en la Transición; 2. Primera etapa. Objetivo: detener la reforma sindical franquista; 3. Volviendo a la normalidad: el combate por la homologación</w:t>
      </w:r>
      <w:r w:rsidR="00197142">
        <w:rPr>
          <w:rFonts w:asciiTheme="minorHAnsi" w:eastAsia="Times New Roman" w:hAnsiTheme="minorHAnsi" w:cstheme="minorHAnsi"/>
          <w:spacing w:val="0"/>
          <w:sz w:val="18"/>
          <w:szCs w:val="18"/>
          <w:lang w:eastAsia="es-ES"/>
        </w:rPr>
        <w:t>;</w:t>
      </w:r>
      <w:r w:rsidR="006A2454">
        <w:rPr>
          <w:rFonts w:asciiTheme="minorHAnsi" w:eastAsia="Times New Roman" w:hAnsiTheme="minorHAnsi" w:cstheme="minorHAnsi"/>
          <w:spacing w:val="0"/>
          <w:sz w:val="18"/>
          <w:szCs w:val="18"/>
          <w:lang w:eastAsia="es-ES"/>
        </w:rPr>
        <w:t xml:space="preserve"> 4. La estabilización (1879-1985): ratificar la hegemonía internacional; 5. Normalización </w:t>
      </w:r>
      <w:r w:rsidR="006A2454">
        <w:rPr>
          <w:rFonts w:asciiTheme="minorHAnsi" w:eastAsia="Times New Roman" w:hAnsiTheme="minorHAnsi" w:cstheme="minorHAnsi"/>
          <w:i/>
          <w:iCs/>
          <w:spacing w:val="0"/>
          <w:sz w:val="18"/>
          <w:szCs w:val="18"/>
          <w:lang w:eastAsia="es-ES"/>
        </w:rPr>
        <w:t xml:space="preserve">VS </w:t>
      </w:r>
      <w:r w:rsidR="006A2454">
        <w:rPr>
          <w:rFonts w:asciiTheme="minorHAnsi" w:eastAsia="Times New Roman" w:hAnsiTheme="minorHAnsi" w:cstheme="minorHAnsi"/>
          <w:spacing w:val="0"/>
          <w:sz w:val="18"/>
          <w:szCs w:val="18"/>
          <w:lang w:eastAsia="es-ES"/>
        </w:rPr>
        <w:t>bu</w:t>
      </w:r>
      <w:r w:rsidR="00527F40">
        <w:rPr>
          <w:rFonts w:asciiTheme="minorHAnsi" w:eastAsia="Times New Roman" w:hAnsiTheme="minorHAnsi" w:cstheme="minorHAnsi"/>
          <w:spacing w:val="0"/>
          <w:sz w:val="18"/>
          <w:szCs w:val="18"/>
          <w:lang w:eastAsia="es-ES"/>
        </w:rPr>
        <w:t>rocratización; Conclusiones; Bi</w:t>
      </w:r>
      <w:r w:rsidR="006A2454">
        <w:rPr>
          <w:rFonts w:asciiTheme="minorHAnsi" w:eastAsia="Times New Roman" w:hAnsiTheme="minorHAnsi" w:cstheme="minorHAnsi"/>
          <w:spacing w:val="0"/>
          <w:sz w:val="18"/>
          <w:szCs w:val="18"/>
          <w:lang w:eastAsia="es-ES"/>
        </w:rPr>
        <w:t>b</w:t>
      </w:r>
      <w:r w:rsidR="00527F40">
        <w:rPr>
          <w:rFonts w:asciiTheme="minorHAnsi" w:eastAsia="Times New Roman" w:hAnsiTheme="minorHAnsi" w:cstheme="minorHAnsi"/>
          <w:spacing w:val="0"/>
          <w:sz w:val="18"/>
          <w:szCs w:val="18"/>
          <w:lang w:eastAsia="es-ES"/>
        </w:rPr>
        <w:t>l</w:t>
      </w:r>
      <w:r w:rsidR="006A2454">
        <w:rPr>
          <w:rFonts w:asciiTheme="minorHAnsi" w:eastAsia="Times New Roman" w:hAnsiTheme="minorHAnsi" w:cstheme="minorHAnsi"/>
          <w:spacing w:val="0"/>
          <w:sz w:val="18"/>
          <w:szCs w:val="18"/>
          <w:lang w:eastAsia="es-ES"/>
        </w:rPr>
        <w:t>iografía</w:t>
      </w:r>
      <w:r w:rsidR="00197142">
        <w:rPr>
          <w:rFonts w:asciiTheme="minorHAnsi" w:eastAsia="Times New Roman" w:hAnsiTheme="minorHAnsi" w:cstheme="minorHAnsi"/>
          <w:spacing w:val="0"/>
          <w:sz w:val="18"/>
          <w:szCs w:val="18"/>
          <w:lang w:eastAsia="es-ES"/>
        </w:rPr>
        <w:t>.</w:t>
      </w:r>
    </w:p>
    <w:p w14:paraId="37443881" w14:textId="77777777" w:rsidR="00197142" w:rsidRPr="006A2454" w:rsidRDefault="00197142">
      <w:pPr>
        <w:pBdr>
          <w:bottom w:val="single" w:sz="24" w:space="1" w:color="auto"/>
        </w:pBdr>
        <w:jc w:val="both"/>
        <w:rPr>
          <w:rFonts w:asciiTheme="minorHAnsi" w:eastAsia="Times New Roman" w:hAnsiTheme="minorHAnsi" w:cstheme="minorHAnsi"/>
          <w:spacing w:val="0"/>
          <w:sz w:val="18"/>
          <w:szCs w:val="18"/>
          <w:lang w:eastAsia="es-ES"/>
        </w:rPr>
      </w:pPr>
    </w:p>
    <w:p w14:paraId="2909F114" w14:textId="77777777" w:rsidR="006A2454" w:rsidRDefault="006A2454">
      <w:pPr>
        <w:jc w:val="both"/>
        <w:rPr>
          <w:rFonts w:ascii="Times New Roman" w:eastAsia="Times New Roman" w:hAnsi="Times New Roman" w:cs="Times New Roman"/>
          <w:b/>
          <w:smallCaps/>
          <w:spacing w:val="0"/>
          <w:sz w:val="24"/>
          <w:szCs w:val="24"/>
          <w:lang w:eastAsia="es-ES"/>
        </w:rPr>
      </w:pPr>
    </w:p>
    <w:p w14:paraId="5D990AE2" w14:textId="77777777" w:rsidR="00197142" w:rsidRDefault="00197142">
      <w:pPr>
        <w:jc w:val="both"/>
        <w:rPr>
          <w:rFonts w:ascii="Times New Roman" w:eastAsia="Times New Roman" w:hAnsi="Times New Roman" w:cs="Times New Roman"/>
          <w:b/>
          <w:smallCaps/>
          <w:spacing w:val="0"/>
          <w:sz w:val="24"/>
          <w:szCs w:val="24"/>
          <w:lang w:eastAsia="es-ES"/>
        </w:rPr>
      </w:pPr>
    </w:p>
    <w:p w14:paraId="3DD4E404" w14:textId="0BEEA768" w:rsidR="002418AA" w:rsidRDefault="00B12D50">
      <w:pPr>
        <w:jc w:val="both"/>
        <w:rPr>
          <w:rFonts w:ascii="Times New Roman" w:eastAsia="Times New Roman" w:hAnsi="Times New Roman" w:cs="Times New Roman"/>
          <w:b/>
          <w:spacing w:val="0"/>
          <w:sz w:val="24"/>
          <w:szCs w:val="24"/>
          <w:lang w:eastAsia="es-ES"/>
        </w:rPr>
      </w:pPr>
      <w:r>
        <w:rPr>
          <w:rFonts w:ascii="Times New Roman" w:eastAsia="Times New Roman" w:hAnsi="Times New Roman" w:cs="Times New Roman"/>
          <w:b/>
          <w:smallCaps/>
          <w:spacing w:val="0"/>
          <w:sz w:val="24"/>
          <w:szCs w:val="24"/>
          <w:lang w:eastAsia="es-ES"/>
        </w:rPr>
        <w:t>Introducción</w:t>
      </w:r>
    </w:p>
    <w:p w14:paraId="3DD4E405" w14:textId="77777777" w:rsidR="002418AA" w:rsidRDefault="002418AA">
      <w:pPr>
        <w:jc w:val="both"/>
        <w:rPr>
          <w:rFonts w:ascii="Times New Roman" w:eastAsia="Times New Roman" w:hAnsi="Times New Roman" w:cs="Times New Roman"/>
          <w:spacing w:val="0"/>
          <w:sz w:val="24"/>
          <w:szCs w:val="24"/>
          <w:lang w:val="la-Latn" w:eastAsia="es-ES"/>
        </w:rPr>
      </w:pPr>
    </w:p>
    <w:p w14:paraId="3DD4E408" w14:textId="25266EFC" w:rsidR="002418AA" w:rsidRDefault="00140B86" w:rsidP="006A2454">
      <w:pPr>
        <w:ind w:firstLine="425"/>
        <w:jc w:val="both"/>
        <w:rPr>
          <w:rFonts w:ascii="Times New Roman" w:eastAsia="Times New Roman" w:hAnsi="Times New Roman" w:cs="Times New Roman"/>
          <w:spacing w:val="0"/>
          <w:sz w:val="24"/>
          <w:szCs w:val="24"/>
          <w:lang w:eastAsia="es-ES"/>
        </w:rPr>
      </w:pPr>
      <w:r w:rsidRPr="00140B86">
        <w:rPr>
          <w:rFonts w:ascii="Times New Roman" w:eastAsia="Times New Roman" w:hAnsi="Times New Roman" w:cs="Times New Roman"/>
          <w:spacing w:val="0"/>
          <w:sz w:val="24"/>
          <w:szCs w:val="24"/>
          <w:lang w:val="la-Latn" w:eastAsia="es-ES"/>
        </w:rPr>
        <w:t xml:space="preserve">La Organización Internacional del Trabajo (OIT) ha constituido un elemento influyente en la evolución sindical de nuestro país a lo largo de su historia. Este artículo se propone </w:t>
      </w:r>
      <w:r>
        <w:rPr>
          <w:rFonts w:ascii="Times New Roman" w:eastAsia="Times New Roman" w:hAnsi="Times New Roman" w:cs="Times New Roman"/>
          <w:spacing w:val="0"/>
          <w:sz w:val="24"/>
          <w:szCs w:val="24"/>
          <w:lang w:val="la-Latn" w:eastAsia="es-ES"/>
        </w:rPr>
        <w:t>analizar lo que significó</w:t>
      </w:r>
      <w:r w:rsidR="00B058DE">
        <w:rPr>
          <w:rFonts w:ascii="Times New Roman" w:eastAsia="Times New Roman" w:hAnsi="Times New Roman" w:cs="Times New Roman"/>
          <w:spacing w:val="0"/>
          <w:sz w:val="24"/>
          <w:szCs w:val="24"/>
          <w:lang w:eastAsia="es-ES"/>
        </w:rPr>
        <w:t>,</w:t>
      </w:r>
      <w:r>
        <w:rPr>
          <w:rFonts w:ascii="Times New Roman" w:eastAsia="Times New Roman" w:hAnsi="Times New Roman" w:cs="Times New Roman"/>
          <w:spacing w:val="0"/>
          <w:sz w:val="24"/>
          <w:szCs w:val="24"/>
          <w:lang w:val="la-Latn" w:eastAsia="es-ES"/>
        </w:rPr>
        <w:t xml:space="preserve"> de cara a la </w:t>
      </w:r>
      <w:r w:rsidR="00527F40">
        <w:rPr>
          <w:rFonts w:ascii="Times New Roman" w:eastAsia="Times New Roman" w:hAnsi="Times New Roman" w:cs="Times New Roman"/>
          <w:spacing w:val="0"/>
          <w:sz w:val="24"/>
          <w:szCs w:val="24"/>
          <w:lang w:eastAsia="es-ES"/>
        </w:rPr>
        <w:t>transición</w:t>
      </w:r>
      <w:r>
        <w:rPr>
          <w:rFonts w:ascii="Times New Roman" w:eastAsia="Times New Roman" w:hAnsi="Times New Roman" w:cs="Times New Roman"/>
          <w:spacing w:val="0"/>
          <w:sz w:val="24"/>
          <w:szCs w:val="24"/>
          <w:lang w:eastAsia="es-ES"/>
        </w:rPr>
        <w:t xml:space="preserve"> sindical</w:t>
      </w:r>
      <w:r w:rsidR="00B058DE">
        <w:rPr>
          <w:rFonts w:ascii="Times New Roman" w:eastAsia="Times New Roman" w:hAnsi="Times New Roman" w:cs="Times New Roman"/>
          <w:spacing w:val="0"/>
          <w:sz w:val="24"/>
          <w:szCs w:val="24"/>
          <w:lang w:eastAsia="es-ES"/>
        </w:rPr>
        <w:t xml:space="preserve"> y a la estabilización de la democracia después del franquismo,</w:t>
      </w:r>
      <w:r w:rsidRPr="00140B86">
        <w:rPr>
          <w:rFonts w:ascii="Times New Roman" w:eastAsia="Times New Roman" w:hAnsi="Times New Roman" w:cs="Times New Roman"/>
          <w:spacing w:val="0"/>
          <w:sz w:val="24"/>
          <w:szCs w:val="24"/>
          <w:lang w:val="la-Latn" w:eastAsia="es-ES"/>
        </w:rPr>
        <w:t xml:space="preserve"> </w:t>
      </w:r>
      <w:r w:rsidR="00B058DE">
        <w:rPr>
          <w:rFonts w:ascii="Times New Roman" w:eastAsia="Times New Roman" w:hAnsi="Times New Roman" w:cs="Times New Roman"/>
          <w:spacing w:val="0"/>
          <w:sz w:val="24"/>
          <w:szCs w:val="24"/>
          <w:lang w:eastAsia="es-ES"/>
        </w:rPr>
        <w:t>el trabajo que la central socialista desarrolló ante la O</w:t>
      </w:r>
      <w:r w:rsidRPr="00140B86">
        <w:rPr>
          <w:rFonts w:ascii="Times New Roman" w:eastAsia="Times New Roman" w:hAnsi="Times New Roman" w:cs="Times New Roman"/>
          <w:spacing w:val="0"/>
          <w:sz w:val="24"/>
          <w:szCs w:val="24"/>
          <w:lang w:val="la-Latn" w:eastAsia="es-ES"/>
        </w:rPr>
        <w:t>IT</w:t>
      </w:r>
      <w:r w:rsidR="00B058DE">
        <w:rPr>
          <w:rFonts w:ascii="Times New Roman" w:eastAsia="Times New Roman" w:hAnsi="Times New Roman" w:cs="Times New Roman"/>
          <w:spacing w:val="0"/>
          <w:sz w:val="24"/>
          <w:szCs w:val="24"/>
          <w:lang w:eastAsia="es-ES"/>
        </w:rPr>
        <w:t xml:space="preserve">. </w:t>
      </w:r>
    </w:p>
    <w:p w14:paraId="117EC41B" w14:textId="77777777" w:rsidR="00EA744A" w:rsidRDefault="00B058DE" w:rsidP="006A2454">
      <w:pPr>
        <w:ind w:firstLine="425"/>
        <w:jc w:val="both"/>
        <w:rPr>
          <w:rFonts w:ascii="Times New Roman" w:eastAsia="Times New Roman" w:hAnsi="Times New Roman" w:cs="Times New Roman"/>
          <w:spacing w:val="0"/>
          <w:sz w:val="24"/>
          <w:szCs w:val="24"/>
          <w:lang w:eastAsia="es-ES"/>
        </w:rPr>
      </w:pPr>
      <w:r>
        <w:rPr>
          <w:rFonts w:ascii="Times New Roman" w:eastAsia="Times New Roman" w:hAnsi="Times New Roman" w:cs="Times New Roman"/>
          <w:spacing w:val="0"/>
          <w:sz w:val="24"/>
          <w:szCs w:val="24"/>
          <w:lang w:eastAsia="es-ES"/>
        </w:rPr>
        <w:t>El periodo que analizaremos abarca los años comprendidos entre 1975 y 1988, desde la muerte de Franco hasta la ruptura de la familia socialista en España, con motivo de la huelga general de 1988. Durante ese periodo</w:t>
      </w:r>
      <w:r w:rsidR="00A75FC0">
        <w:rPr>
          <w:rFonts w:ascii="Times New Roman" w:eastAsia="Times New Roman" w:hAnsi="Times New Roman" w:cs="Times New Roman"/>
          <w:spacing w:val="0"/>
          <w:sz w:val="24"/>
          <w:szCs w:val="24"/>
          <w:lang w:eastAsia="es-ES"/>
        </w:rPr>
        <w:t>,</w:t>
      </w:r>
      <w:r>
        <w:rPr>
          <w:rFonts w:ascii="Times New Roman" w:eastAsia="Times New Roman" w:hAnsi="Times New Roman" w:cs="Times New Roman"/>
          <w:spacing w:val="0"/>
          <w:sz w:val="24"/>
          <w:szCs w:val="24"/>
          <w:lang w:eastAsia="es-ES"/>
        </w:rPr>
        <w:t xml:space="preserve"> UGT desarrolló una estrategia internacional, con centro en su acción en el seno de la OIT, que facilitó la reestructuración y reimplantación del sindicato en el nuevo panorama sindical de la transición y la democracia. </w:t>
      </w:r>
    </w:p>
    <w:p w14:paraId="5F9C0EF8" w14:textId="67F6C435" w:rsidR="00B058DE" w:rsidRDefault="00B058DE" w:rsidP="006A2454">
      <w:pPr>
        <w:ind w:firstLine="425"/>
        <w:jc w:val="both"/>
        <w:rPr>
          <w:rFonts w:ascii="Times New Roman" w:eastAsia="Times New Roman" w:hAnsi="Times New Roman" w:cs="Times New Roman"/>
          <w:spacing w:val="0"/>
          <w:sz w:val="24"/>
          <w:szCs w:val="24"/>
          <w:lang w:eastAsia="es-ES"/>
        </w:rPr>
      </w:pPr>
      <w:r>
        <w:rPr>
          <w:rFonts w:ascii="Times New Roman" w:eastAsia="Times New Roman" w:hAnsi="Times New Roman" w:cs="Times New Roman"/>
          <w:spacing w:val="0"/>
          <w:sz w:val="24"/>
          <w:szCs w:val="24"/>
          <w:lang w:eastAsia="es-ES"/>
        </w:rPr>
        <w:t xml:space="preserve">Al mismo tiempo, </w:t>
      </w:r>
      <w:r w:rsidR="00A75FC0">
        <w:rPr>
          <w:rFonts w:ascii="Times New Roman" w:eastAsia="Times New Roman" w:hAnsi="Times New Roman" w:cs="Times New Roman"/>
          <w:spacing w:val="0"/>
          <w:sz w:val="24"/>
          <w:szCs w:val="24"/>
          <w:lang w:eastAsia="es-ES"/>
        </w:rPr>
        <w:t xml:space="preserve">su acción ante el organismo ginebrino resultó influyente en varios de los aspectos en los que se sustanció la transición sindical a la democracia: </w:t>
      </w:r>
      <w:r w:rsidR="00304A0E">
        <w:rPr>
          <w:rFonts w:ascii="Times New Roman" w:eastAsia="Times New Roman" w:hAnsi="Times New Roman" w:cs="Times New Roman"/>
          <w:spacing w:val="0"/>
          <w:sz w:val="24"/>
          <w:szCs w:val="24"/>
          <w:lang w:eastAsia="es-ES"/>
        </w:rPr>
        <w:t xml:space="preserve">a diferencia de lo que aconteció en el plano político, </w:t>
      </w:r>
      <w:r w:rsidR="00A75FC0">
        <w:rPr>
          <w:rFonts w:ascii="Times New Roman" w:eastAsia="Times New Roman" w:hAnsi="Times New Roman" w:cs="Times New Roman"/>
          <w:spacing w:val="0"/>
          <w:sz w:val="24"/>
          <w:szCs w:val="24"/>
          <w:lang w:eastAsia="es-ES"/>
        </w:rPr>
        <w:t xml:space="preserve">contribuyó a impedir la reforma que el franquismo proyectaba sobre su modelo corporativo, </w:t>
      </w:r>
      <w:r w:rsidR="00C403D0">
        <w:rPr>
          <w:rFonts w:ascii="Times New Roman" w:eastAsia="Times New Roman" w:hAnsi="Times New Roman" w:cs="Times New Roman"/>
          <w:spacing w:val="0"/>
          <w:sz w:val="24"/>
          <w:szCs w:val="24"/>
          <w:lang w:eastAsia="es-ES"/>
        </w:rPr>
        <w:t xml:space="preserve">generando una franca ruptura; </w:t>
      </w:r>
      <w:r w:rsidR="00A75FC0">
        <w:rPr>
          <w:rFonts w:ascii="Times New Roman" w:eastAsia="Times New Roman" w:hAnsi="Times New Roman" w:cs="Times New Roman"/>
          <w:spacing w:val="0"/>
          <w:sz w:val="24"/>
          <w:szCs w:val="24"/>
          <w:lang w:eastAsia="es-ES"/>
        </w:rPr>
        <w:t>influyó en el modelo sindical de corte clásico que se implantó en España, en buena medida, deseado y beneficioso para la central socialista</w:t>
      </w:r>
      <w:r w:rsidR="00C403D0">
        <w:rPr>
          <w:rFonts w:ascii="Times New Roman" w:eastAsia="Times New Roman" w:hAnsi="Times New Roman" w:cs="Times New Roman"/>
          <w:spacing w:val="0"/>
          <w:sz w:val="24"/>
          <w:szCs w:val="24"/>
          <w:lang w:eastAsia="es-ES"/>
        </w:rPr>
        <w:t>; y posibilitó y aceleró la recuperación del patrimonio sindical histórico y acumulado durante el franquismo</w:t>
      </w:r>
      <w:r w:rsidR="00304A0E">
        <w:rPr>
          <w:rFonts w:ascii="Times New Roman" w:eastAsia="Times New Roman" w:hAnsi="Times New Roman" w:cs="Times New Roman"/>
          <w:spacing w:val="0"/>
          <w:sz w:val="24"/>
          <w:szCs w:val="24"/>
          <w:lang w:eastAsia="es-ES"/>
        </w:rPr>
        <w:t>, convirtiéndose, así, en la única devolución masiva de patrimonio incautado ilegalmente por el franquismo</w:t>
      </w:r>
      <w:r w:rsidR="00A75FC0">
        <w:rPr>
          <w:rFonts w:ascii="Times New Roman" w:eastAsia="Times New Roman" w:hAnsi="Times New Roman" w:cs="Times New Roman"/>
          <w:spacing w:val="0"/>
          <w:sz w:val="24"/>
          <w:szCs w:val="24"/>
          <w:lang w:eastAsia="es-ES"/>
        </w:rPr>
        <w:t xml:space="preserve">. </w:t>
      </w:r>
    </w:p>
    <w:p w14:paraId="064F8B19" w14:textId="3639AFE7" w:rsidR="00A75FC0" w:rsidRDefault="00A75FC0" w:rsidP="006A2454">
      <w:pPr>
        <w:ind w:firstLine="425"/>
        <w:jc w:val="both"/>
        <w:rPr>
          <w:rFonts w:ascii="Times New Roman" w:eastAsia="Times New Roman" w:hAnsi="Times New Roman" w:cs="Times New Roman"/>
          <w:spacing w:val="0"/>
          <w:sz w:val="24"/>
          <w:szCs w:val="24"/>
          <w:lang w:eastAsia="es-ES"/>
        </w:rPr>
      </w:pPr>
      <w:r>
        <w:rPr>
          <w:rFonts w:ascii="Times New Roman" w:eastAsia="Times New Roman" w:hAnsi="Times New Roman" w:cs="Times New Roman"/>
          <w:spacing w:val="0"/>
          <w:sz w:val="24"/>
          <w:szCs w:val="24"/>
          <w:lang w:eastAsia="es-ES"/>
        </w:rPr>
        <w:t xml:space="preserve">Para abordar esta investigación, </w:t>
      </w:r>
      <w:r w:rsidR="00201495">
        <w:rPr>
          <w:rFonts w:ascii="Times New Roman" w:eastAsia="Times New Roman" w:hAnsi="Times New Roman" w:cs="Times New Roman"/>
          <w:spacing w:val="0"/>
          <w:sz w:val="24"/>
          <w:szCs w:val="24"/>
          <w:lang w:eastAsia="es-ES"/>
        </w:rPr>
        <w:t>además de los textos clásicos sobre el sindicalis</w:t>
      </w:r>
      <w:r w:rsidR="00304A0E">
        <w:rPr>
          <w:rFonts w:ascii="Times New Roman" w:eastAsia="Times New Roman" w:hAnsi="Times New Roman" w:cs="Times New Roman"/>
          <w:spacing w:val="0"/>
          <w:sz w:val="24"/>
          <w:szCs w:val="24"/>
          <w:lang w:eastAsia="es-ES"/>
        </w:rPr>
        <w:t>mo de la transición y los escasísimo</w:t>
      </w:r>
      <w:r w:rsidR="00201495">
        <w:rPr>
          <w:rFonts w:ascii="Times New Roman" w:eastAsia="Times New Roman" w:hAnsi="Times New Roman" w:cs="Times New Roman"/>
          <w:spacing w:val="0"/>
          <w:sz w:val="24"/>
          <w:szCs w:val="24"/>
          <w:lang w:eastAsia="es-ES"/>
        </w:rPr>
        <w:t>s trabajos sobre su dimensión internacional</w:t>
      </w:r>
      <w:r w:rsidR="00201495">
        <w:rPr>
          <w:rStyle w:val="Refdenotaalpie"/>
          <w:rFonts w:ascii="Times New Roman" w:eastAsia="Times New Roman" w:hAnsi="Times New Roman" w:cs="Times New Roman"/>
          <w:spacing w:val="0"/>
          <w:sz w:val="24"/>
          <w:szCs w:val="24"/>
          <w:lang w:eastAsia="es-ES"/>
        </w:rPr>
        <w:footnoteReference w:id="1"/>
      </w:r>
      <w:r w:rsidR="00546ABF">
        <w:rPr>
          <w:rFonts w:ascii="Times New Roman" w:eastAsia="Times New Roman" w:hAnsi="Times New Roman" w:cs="Times New Roman"/>
          <w:spacing w:val="0"/>
          <w:sz w:val="24"/>
          <w:szCs w:val="24"/>
          <w:lang w:eastAsia="es-ES"/>
        </w:rPr>
        <w:t xml:space="preserve">, es necesario visitar la bibliografía sobre OIT, cuya última hornada de trabajos coincide con el centenario de la Organización en </w:t>
      </w:r>
      <w:r w:rsidR="00546ABF">
        <w:rPr>
          <w:rFonts w:ascii="Times New Roman" w:eastAsia="Times New Roman" w:hAnsi="Times New Roman" w:cs="Times New Roman"/>
          <w:spacing w:val="0"/>
          <w:sz w:val="24"/>
          <w:szCs w:val="24"/>
          <w:lang w:eastAsia="es-ES"/>
        </w:rPr>
        <w:lastRenderedPageBreak/>
        <w:t>2019</w:t>
      </w:r>
      <w:r w:rsidR="00546ABF">
        <w:rPr>
          <w:rStyle w:val="Refdenotaalpie"/>
          <w:rFonts w:ascii="Times New Roman" w:eastAsia="Times New Roman" w:hAnsi="Times New Roman" w:cs="Times New Roman"/>
          <w:spacing w:val="0"/>
          <w:sz w:val="24"/>
          <w:szCs w:val="24"/>
          <w:lang w:eastAsia="es-ES"/>
        </w:rPr>
        <w:footnoteReference w:id="2"/>
      </w:r>
      <w:r w:rsidR="00546ABF">
        <w:rPr>
          <w:rFonts w:ascii="Times New Roman" w:eastAsia="Times New Roman" w:hAnsi="Times New Roman" w:cs="Times New Roman"/>
          <w:spacing w:val="0"/>
          <w:sz w:val="24"/>
          <w:szCs w:val="24"/>
          <w:lang w:eastAsia="es-ES"/>
        </w:rPr>
        <w:t>. Sin embargo,</w:t>
      </w:r>
      <w:r w:rsidR="00304A0E">
        <w:rPr>
          <w:rFonts w:ascii="Times New Roman" w:eastAsia="Times New Roman" w:hAnsi="Times New Roman" w:cs="Times New Roman"/>
          <w:spacing w:val="0"/>
          <w:sz w:val="24"/>
          <w:szCs w:val="24"/>
          <w:lang w:eastAsia="es-ES"/>
        </w:rPr>
        <w:t xml:space="preserve"> la acción de UGT en OIT durante este periodo no ha sido abordada con anterioridad. </w:t>
      </w:r>
      <w:r w:rsidR="00546ABF">
        <w:rPr>
          <w:rFonts w:ascii="Times New Roman" w:eastAsia="Times New Roman" w:hAnsi="Times New Roman" w:cs="Times New Roman"/>
          <w:spacing w:val="0"/>
          <w:sz w:val="24"/>
          <w:szCs w:val="24"/>
          <w:lang w:eastAsia="es-ES"/>
        </w:rPr>
        <w:t>Para la investigación, s</w:t>
      </w:r>
      <w:r w:rsidR="00201495">
        <w:rPr>
          <w:rFonts w:ascii="Times New Roman" w:eastAsia="Times New Roman" w:hAnsi="Times New Roman" w:cs="Times New Roman"/>
          <w:spacing w:val="0"/>
          <w:sz w:val="24"/>
          <w:szCs w:val="24"/>
          <w:lang w:eastAsia="es-ES"/>
        </w:rPr>
        <w:t>e han utilizado fondos del Archivo Histórico de la Organización Inter</w:t>
      </w:r>
      <w:r w:rsidR="00C403D0">
        <w:rPr>
          <w:rFonts w:ascii="Times New Roman" w:eastAsia="Times New Roman" w:hAnsi="Times New Roman" w:cs="Times New Roman"/>
          <w:spacing w:val="0"/>
          <w:sz w:val="24"/>
          <w:szCs w:val="24"/>
          <w:lang w:eastAsia="es-ES"/>
        </w:rPr>
        <w:t xml:space="preserve">nacional del Trabajo en Ginebra: </w:t>
      </w:r>
      <w:r w:rsidR="00201495">
        <w:rPr>
          <w:rFonts w:ascii="Times New Roman" w:eastAsia="Times New Roman" w:hAnsi="Times New Roman" w:cs="Times New Roman"/>
          <w:spacing w:val="0"/>
          <w:sz w:val="24"/>
          <w:szCs w:val="24"/>
          <w:lang w:eastAsia="es-ES"/>
        </w:rPr>
        <w:t xml:space="preserve">actas de las reuniones </w:t>
      </w:r>
      <w:r w:rsidR="00C403D0">
        <w:rPr>
          <w:rFonts w:ascii="Times New Roman" w:eastAsia="Times New Roman" w:hAnsi="Times New Roman" w:cs="Times New Roman"/>
          <w:spacing w:val="0"/>
          <w:sz w:val="24"/>
          <w:szCs w:val="24"/>
          <w:lang w:eastAsia="es-ES"/>
        </w:rPr>
        <w:t>del Consejo de Administración, a</w:t>
      </w:r>
      <w:r w:rsidR="00201495">
        <w:rPr>
          <w:rFonts w:ascii="Times New Roman" w:eastAsia="Times New Roman" w:hAnsi="Times New Roman" w:cs="Times New Roman"/>
          <w:spacing w:val="0"/>
          <w:sz w:val="24"/>
          <w:szCs w:val="24"/>
          <w:lang w:eastAsia="es-ES"/>
        </w:rPr>
        <w:t xml:space="preserve">ctas de las Conferencias Internacionales anuales e informes internos específicos sobre la situación española. Esta documentación tiene la virtualidad de alumbrar las </w:t>
      </w:r>
      <w:r w:rsidR="00C403D0">
        <w:rPr>
          <w:rFonts w:ascii="Times New Roman" w:eastAsia="Times New Roman" w:hAnsi="Times New Roman" w:cs="Times New Roman"/>
          <w:spacing w:val="0"/>
          <w:sz w:val="24"/>
          <w:szCs w:val="24"/>
          <w:lang w:eastAsia="es-ES"/>
        </w:rPr>
        <w:t>posiciones</w:t>
      </w:r>
      <w:r w:rsidR="00201495">
        <w:rPr>
          <w:rFonts w:ascii="Times New Roman" w:eastAsia="Times New Roman" w:hAnsi="Times New Roman" w:cs="Times New Roman"/>
          <w:spacing w:val="0"/>
          <w:sz w:val="24"/>
          <w:szCs w:val="24"/>
          <w:lang w:eastAsia="es-ES"/>
        </w:rPr>
        <w:t xml:space="preserve"> de todos los agentes intervinientes</w:t>
      </w:r>
      <w:r w:rsidR="003360B0">
        <w:rPr>
          <w:rFonts w:ascii="Times New Roman" w:eastAsia="Times New Roman" w:hAnsi="Times New Roman" w:cs="Times New Roman"/>
          <w:spacing w:val="0"/>
          <w:sz w:val="24"/>
          <w:szCs w:val="24"/>
          <w:lang w:eastAsia="es-ES"/>
        </w:rPr>
        <w:t xml:space="preserve"> –Gobierno, empresarios, sindicatos y estructura de la OIT-, pero no permite el análisis de las corrientes internas</w:t>
      </w:r>
      <w:r w:rsidR="00304A0E">
        <w:rPr>
          <w:rFonts w:ascii="Times New Roman" w:eastAsia="Times New Roman" w:hAnsi="Times New Roman" w:cs="Times New Roman"/>
          <w:spacing w:val="0"/>
          <w:sz w:val="24"/>
          <w:szCs w:val="24"/>
          <w:lang w:eastAsia="es-ES"/>
        </w:rPr>
        <w:t xml:space="preserve"> y, en ocasiones, secretas</w:t>
      </w:r>
      <w:r w:rsidR="003360B0">
        <w:rPr>
          <w:rFonts w:ascii="Times New Roman" w:eastAsia="Times New Roman" w:hAnsi="Times New Roman" w:cs="Times New Roman"/>
          <w:spacing w:val="0"/>
          <w:sz w:val="24"/>
          <w:szCs w:val="24"/>
          <w:lang w:eastAsia="es-ES"/>
        </w:rPr>
        <w:t xml:space="preserve"> que configuraron algunas de las claves por las que discurrió el proceso. Para esclarecer estos aspectos menos accesibles, se han utilizado dos tipos de fuentes: por una parte, la documentación interna de la propia UGT y su secretaría de Relaciones Internacionales, custodiada por la Fundación Francisco Largo Caballero; y una documentación inédita contenida en el archivo personal del que fuera responsable de Relaciones Internacionales de UGT, Manuel Simón Velasco</w:t>
      </w:r>
      <w:r w:rsidR="00EA744A">
        <w:rPr>
          <w:rFonts w:ascii="Times New Roman" w:eastAsia="Times New Roman" w:hAnsi="Times New Roman" w:cs="Times New Roman"/>
          <w:spacing w:val="0"/>
          <w:sz w:val="24"/>
          <w:szCs w:val="24"/>
          <w:lang w:eastAsia="es-ES"/>
        </w:rPr>
        <w:t>, que nos permite el acceso a una información no oficial, con alto contenido estratégico</w:t>
      </w:r>
      <w:r w:rsidR="003360B0">
        <w:rPr>
          <w:rFonts w:ascii="Times New Roman" w:eastAsia="Times New Roman" w:hAnsi="Times New Roman" w:cs="Times New Roman"/>
          <w:spacing w:val="0"/>
          <w:sz w:val="24"/>
          <w:szCs w:val="24"/>
          <w:lang w:eastAsia="es-ES"/>
        </w:rPr>
        <w:t xml:space="preserve">. </w:t>
      </w:r>
    </w:p>
    <w:p w14:paraId="1CA86FBE" w14:textId="7E7E6D41" w:rsidR="00A75FC0" w:rsidRDefault="003360B0" w:rsidP="006A2454">
      <w:pPr>
        <w:ind w:firstLine="425"/>
        <w:jc w:val="both"/>
        <w:rPr>
          <w:rFonts w:ascii="Times New Roman" w:eastAsia="Times New Roman" w:hAnsi="Times New Roman" w:cs="Times New Roman"/>
          <w:spacing w:val="0"/>
          <w:sz w:val="24"/>
          <w:szCs w:val="24"/>
          <w:lang w:eastAsia="es-ES"/>
        </w:rPr>
      </w:pPr>
      <w:r>
        <w:rPr>
          <w:rFonts w:ascii="Times New Roman" w:eastAsia="Times New Roman" w:hAnsi="Times New Roman" w:cs="Times New Roman"/>
          <w:spacing w:val="0"/>
          <w:sz w:val="24"/>
          <w:szCs w:val="24"/>
          <w:lang w:eastAsia="es-ES"/>
        </w:rPr>
        <w:t xml:space="preserve">La hemeroteca juega un papel importante a la hora de reconstruir determinados aspectos, tanto en lo referido al discurso sindical de la transición y su importancia en el proceso de democratización, como en los acontecimientos que fueron marcando los hitos de este proceso. </w:t>
      </w:r>
    </w:p>
    <w:p w14:paraId="678F4607" w14:textId="704F45DF" w:rsidR="003360B0" w:rsidRDefault="003360B0" w:rsidP="006A2454">
      <w:pPr>
        <w:ind w:firstLine="425"/>
        <w:jc w:val="both"/>
        <w:rPr>
          <w:rFonts w:ascii="Times New Roman" w:eastAsia="Times New Roman" w:hAnsi="Times New Roman" w:cs="Times New Roman"/>
          <w:spacing w:val="0"/>
          <w:sz w:val="24"/>
          <w:szCs w:val="24"/>
          <w:lang w:eastAsia="es-ES"/>
        </w:rPr>
      </w:pPr>
      <w:r>
        <w:rPr>
          <w:rFonts w:ascii="Times New Roman" w:eastAsia="Times New Roman" w:hAnsi="Times New Roman" w:cs="Times New Roman"/>
          <w:spacing w:val="0"/>
          <w:sz w:val="24"/>
          <w:szCs w:val="24"/>
          <w:lang w:eastAsia="es-ES"/>
        </w:rPr>
        <w:t>El método de trabajo ha consistido en poner en relación los discursos, las estrategias y la acción oficial del sindicato, en el seno de la OIT, a través del análisis de la visión del organismo ginebrino, el sindicato español y la atenta mirada de la opinión pública, específicamente a través de los medios de comunicación.</w:t>
      </w:r>
    </w:p>
    <w:p w14:paraId="3A5E93BA" w14:textId="77777777" w:rsidR="00140B86" w:rsidRPr="00140B86" w:rsidRDefault="00140B86">
      <w:pPr>
        <w:jc w:val="both"/>
        <w:rPr>
          <w:rFonts w:ascii="Times New Roman" w:eastAsia="Times New Roman" w:hAnsi="Times New Roman" w:cs="Times New Roman"/>
          <w:spacing w:val="0"/>
          <w:sz w:val="24"/>
          <w:szCs w:val="24"/>
          <w:lang w:eastAsia="es-ES"/>
        </w:rPr>
      </w:pPr>
    </w:p>
    <w:p w14:paraId="3DD4E409" w14:textId="14CB099A" w:rsidR="002418AA" w:rsidRPr="00EA744A" w:rsidRDefault="00B12D50">
      <w:pPr>
        <w:jc w:val="both"/>
        <w:rPr>
          <w:rFonts w:ascii="Times New Roman" w:eastAsia="Times New Roman" w:hAnsi="Times New Roman" w:cs="Times New Roman"/>
          <w:b/>
          <w:smallCaps/>
          <w:spacing w:val="0"/>
          <w:sz w:val="24"/>
          <w:szCs w:val="24"/>
          <w:lang w:eastAsia="es-ES"/>
        </w:rPr>
      </w:pPr>
      <w:r>
        <w:rPr>
          <w:rFonts w:ascii="Times New Roman" w:eastAsia="Times New Roman" w:hAnsi="Times New Roman" w:cs="Times New Roman"/>
          <w:b/>
          <w:smallCaps/>
          <w:spacing w:val="0"/>
          <w:sz w:val="24"/>
          <w:szCs w:val="24"/>
          <w:lang w:val="la-Latn" w:eastAsia="es-ES"/>
        </w:rPr>
        <w:t xml:space="preserve">1. </w:t>
      </w:r>
      <w:r w:rsidR="00EA744A">
        <w:rPr>
          <w:rFonts w:ascii="Times New Roman" w:eastAsia="Times New Roman" w:hAnsi="Times New Roman" w:cs="Times New Roman"/>
          <w:b/>
          <w:smallCaps/>
          <w:spacing w:val="0"/>
          <w:sz w:val="24"/>
          <w:szCs w:val="24"/>
          <w:lang w:eastAsia="es-ES"/>
        </w:rPr>
        <w:t xml:space="preserve">Las bases históricas de la acción </w:t>
      </w:r>
      <w:r w:rsidR="005B0153">
        <w:rPr>
          <w:rFonts w:ascii="Times New Roman" w:eastAsia="Times New Roman" w:hAnsi="Times New Roman" w:cs="Times New Roman"/>
          <w:b/>
          <w:smallCaps/>
          <w:spacing w:val="0"/>
          <w:sz w:val="24"/>
          <w:szCs w:val="24"/>
          <w:lang w:eastAsia="es-ES"/>
        </w:rPr>
        <w:t xml:space="preserve">sindical </w:t>
      </w:r>
      <w:r w:rsidR="00EA744A">
        <w:rPr>
          <w:rFonts w:ascii="Times New Roman" w:eastAsia="Times New Roman" w:hAnsi="Times New Roman" w:cs="Times New Roman"/>
          <w:b/>
          <w:smallCaps/>
          <w:spacing w:val="0"/>
          <w:sz w:val="24"/>
          <w:szCs w:val="24"/>
          <w:lang w:eastAsia="es-ES"/>
        </w:rPr>
        <w:t>internacional y su proyección en la transición</w:t>
      </w:r>
    </w:p>
    <w:p w14:paraId="3F9745B9" w14:textId="77777777" w:rsidR="00CB30F5" w:rsidRDefault="00CB30F5" w:rsidP="00CB30F5">
      <w:pPr>
        <w:jc w:val="both"/>
        <w:rPr>
          <w:rFonts w:ascii="Times New Roman" w:eastAsia="Times New Roman" w:hAnsi="Times New Roman" w:cs="Times New Roman"/>
          <w:spacing w:val="0"/>
          <w:sz w:val="24"/>
          <w:szCs w:val="24"/>
          <w:lang w:eastAsia="es-ES"/>
        </w:rPr>
      </w:pPr>
    </w:p>
    <w:p w14:paraId="6A1752A2" w14:textId="09A3D071" w:rsidR="00CB30F5" w:rsidRPr="00CB30F5" w:rsidRDefault="00CB30F5" w:rsidP="006A2454">
      <w:pPr>
        <w:ind w:firstLine="426"/>
        <w:jc w:val="both"/>
        <w:rPr>
          <w:rFonts w:ascii="Times New Roman" w:eastAsia="Times New Roman" w:hAnsi="Times New Roman" w:cs="Times New Roman"/>
          <w:spacing w:val="0"/>
          <w:sz w:val="24"/>
          <w:szCs w:val="24"/>
          <w:lang w:val="la-Latn" w:eastAsia="es-ES"/>
        </w:rPr>
      </w:pPr>
      <w:r w:rsidRPr="00CB30F5">
        <w:rPr>
          <w:rFonts w:ascii="Times New Roman" w:eastAsia="Times New Roman" w:hAnsi="Times New Roman" w:cs="Times New Roman"/>
          <w:spacing w:val="0"/>
          <w:sz w:val="24"/>
          <w:szCs w:val="24"/>
          <w:lang w:val="la-Latn" w:eastAsia="es-ES"/>
        </w:rPr>
        <w:t>En 1975, UGT priorizaba</w:t>
      </w:r>
      <w:r w:rsidR="00304A0E">
        <w:rPr>
          <w:rFonts w:ascii="Times New Roman" w:eastAsia="Times New Roman" w:hAnsi="Times New Roman" w:cs="Times New Roman"/>
          <w:spacing w:val="0"/>
          <w:sz w:val="24"/>
          <w:szCs w:val="24"/>
          <w:lang w:eastAsia="es-ES"/>
        </w:rPr>
        <w:t xml:space="preserve"> en su estrategia internacional</w:t>
      </w:r>
      <w:r w:rsidRPr="00CB30F5">
        <w:rPr>
          <w:rFonts w:ascii="Times New Roman" w:eastAsia="Times New Roman" w:hAnsi="Times New Roman" w:cs="Times New Roman"/>
          <w:spacing w:val="0"/>
          <w:sz w:val="24"/>
          <w:szCs w:val="24"/>
          <w:lang w:val="la-Latn" w:eastAsia="es-ES"/>
        </w:rPr>
        <w:t xml:space="preserve"> el objetivo de consolidar su histórica relación con la OIT. En su trayectoria habían sido decisivos dos elementos: la responsabilidad de haber asumido la representatividad exclusiva de la clase trabajadora española ante la OIT durante la época anterior a la guerra civil, representad</w:t>
      </w:r>
      <w:r w:rsidR="00640401">
        <w:rPr>
          <w:rFonts w:ascii="Times New Roman" w:eastAsia="Times New Roman" w:hAnsi="Times New Roman" w:cs="Times New Roman"/>
          <w:spacing w:val="0"/>
          <w:sz w:val="24"/>
          <w:szCs w:val="24"/>
          <w:lang w:val="la-Latn" w:eastAsia="es-ES"/>
        </w:rPr>
        <w:t>a por Francisco Largo Caballero</w:t>
      </w:r>
      <w:r w:rsidRPr="00CB30F5">
        <w:rPr>
          <w:rFonts w:ascii="Times New Roman" w:eastAsia="Times New Roman" w:hAnsi="Times New Roman" w:cs="Times New Roman"/>
          <w:spacing w:val="0"/>
          <w:sz w:val="24"/>
          <w:szCs w:val="24"/>
          <w:lang w:val="la-Latn" w:eastAsia="es-ES"/>
        </w:rPr>
        <w:t xml:space="preserve">; y la utilización durante el franquismo de los instrumentos que brindaba la OIT para propiciar la denuncia del régimen. Era la central </w:t>
      </w:r>
      <w:r w:rsidRPr="00CB30F5">
        <w:rPr>
          <w:rFonts w:ascii="Times New Roman" w:eastAsia="Times New Roman" w:hAnsi="Times New Roman" w:cs="Times New Roman"/>
          <w:spacing w:val="0"/>
          <w:sz w:val="24"/>
          <w:szCs w:val="24"/>
          <w:lang w:val="la-Latn" w:eastAsia="es-ES"/>
        </w:rPr>
        <w:lastRenderedPageBreak/>
        <w:t xml:space="preserve">sindical española que se sentía más cercana al espíritu del tripartismo y la filosofía de la OIT. Los dirigentes de UGT aspiraban a mantener esta relación hegemónica y a erigirse en representantes mayoritarios de la clase trabajadora española ante </w:t>
      </w:r>
      <w:r w:rsidR="00304A0E">
        <w:rPr>
          <w:rFonts w:ascii="Times New Roman" w:eastAsia="Times New Roman" w:hAnsi="Times New Roman" w:cs="Times New Roman"/>
          <w:spacing w:val="0"/>
          <w:sz w:val="24"/>
          <w:szCs w:val="24"/>
          <w:lang w:eastAsia="es-ES"/>
        </w:rPr>
        <w:t>la agencia especializada de la ONU para el trabajo</w:t>
      </w:r>
      <w:r w:rsidRPr="00CB30F5">
        <w:rPr>
          <w:rFonts w:ascii="Times New Roman" w:eastAsia="Times New Roman" w:hAnsi="Times New Roman" w:cs="Times New Roman"/>
          <w:spacing w:val="0"/>
          <w:sz w:val="24"/>
          <w:szCs w:val="24"/>
          <w:lang w:val="la-Latn" w:eastAsia="es-ES"/>
        </w:rPr>
        <w:t xml:space="preserve">. </w:t>
      </w:r>
    </w:p>
    <w:p w14:paraId="1BCA0CEF" w14:textId="5FA1E0A2" w:rsidR="00CB30F5" w:rsidRPr="00CB30F5" w:rsidRDefault="00CB30F5" w:rsidP="006A2454">
      <w:pPr>
        <w:ind w:firstLine="426"/>
        <w:jc w:val="both"/>
        <w:rPr>
          <w:rFonts w:ascii="Times New Roman" w:eastAsia="Times New Roman" w:hAnsi="Times New Roman" w:cs="Times New Roman"/>
          <w:spacing w:val="0"/>
          <w:sz w:val="24"/>
          <w:szCs w:val="24"/>
          <w:lang w:val="la-Latn" w:eastAsia="es-ES"/>
        </w:rPr>
      </w:pPr>
      <w:r w:rsidRPr="00CB30F5">
        <w:rPr>
          <w:rFonts w:ascii="Times New Roman" w:eastAsia="Times New Roman" w:hAnsi="Times New Roman" w:cs="Times New Roman"/>
          <w:spacing w:val="0"/>
          <w:sz w:val="24"/>
          <w:szCs w:val="24"/>
          <w:lang w:val="la-Latn" w:eastAsia="es-ES"/>
        </w:rPr>
        <w:t>Esta aspiración no habría sido posible sin una premisa: la fuerte implantación de UGT en el mundo internacional sindical. Su afiliación a la Confederación Internacional de Organizaciones Sindicales Libres (CIOSL), la cobertura que esta internacional le prestó durante el periodo de la dictadura y el exilio y las relaciones bilaterales que los sindicalistas socialistas estableciero</w:t>
      </w:r>
      <w:r w:rsidR="005B0153">
        <w:rPr>
          <w:rFonts w:ascii="Times New Roman" w:eastAsia="Times New Roman" w:hAnsi="Times New Roman" w:cs="Times New Roman"/>
          <w:spacing w:val="0"/>
          <w:sz w:val="24"/>
          <w:szCs w:val="24"/>
          <w:lang w:val="la-Latn" w:eastAsia="es-ES"/>
        </w:rPr>
        <w:t>n con sus sindicatos homólogos</w:t>
      </w:r>
      <w:r w:rsidR="005B0153">
        <w:rPr>
          <w:rFonts w:ascii="Times New Roman" w:eastAsia="Times New Roman" w:hAnsi="Times New Roman" w:cs="Times New Roman"/>
          <w:spacing w:val="0"/>
          <w:sz w:val="24"/>
          <w:szCs w:val="24"/>
          <w:lang w:eastAsia="es-ES"/>
        </w:rPr>
        <w:t xml:space="preserve"> </w:t>
      </w:r>
      <w:r w:rsidRPr="00CB30F5">
        <w:rPr>
          <w:rFonts w:ascii="Times New Roman" w:eastAsia="Times New Roman" w:hAnsi="Times New Roman" w:cs="Times New Roman"/>
          <w:spacing w:val="0"/>
          <w:sz w:val="24"/>
          <w:szCs w:val="24"/>
          <w:lang w:val="la-Latn" w:eastAsia="es-ES"/>
        </w:rPr>
        <w:t xml:space="preserve">favorecieron que la UGT desarrollara una acción destacada en el seno de la OIT. </w:t>
      </w:r>
    </w:p>
    <w:p w14:paraId="315EFEDF" w14:textId="4544F3A8" w:rsidR="00CB30F5" w:rsidRPr="00CB30F5" w:rsidRDefault="00CB30F5" w:rsidP="006A2454">
      <w:pPr>
        <w:ind w:firstLine="426"/>
        <w:jc w:val="both"/>
        <w:rPr>
          <w:rFonts w:ascii="Times New Roman" w:eastAsia="Times New Roman" w:hAnsi="Times New Roman" w:cs="Times New Roman"/>
          <w:spacing w:val="0"/>
          <w:sz w:val="24"/>
          <w:szCs w:val="24"/>
          <w:lang w:val="la-Latn" w:eastAsia="es-ES"/>
        </w:rPr>
      </w:pPr>
      <w:r w:rsidRPr="00CB30F5">
        <w:rPr>
          <w:rFonts w:ascii="Times New Roman" w:eastAsia="Times New Roman" w:hAnsi="Times New Roman" w:cs="Times New Roman"/>
          <w:spacing w:val="0"/>
          <w:sz w:val="24"/>
          <w:szCs w:val="24"/>
          <w:lang w:val="la-Latn" w:eastAsia="es-ES"/>
        </w:rPr>
        <w:t>El apoyo de la CIOSL a la UGT</w:t>
      </w:r>
      <w:r w:rsidR="005B0153">
        <w:rPr>
          <w:rFonts w:ascii="Times New Roman" w:eastAsia="Times New Roman" w:hAnsi="Times New Roman" w:cs="Times New Roman"/>
          <w:spacing w:val="0"/>
          <w:sz w:val="24"/>
          <w:szCs w:val="24"/>
          <w:lang w:eastAsia="es-ES"/>
        </w:rPr>
        <w:t xml:space="preserve"> fue decisivo: e</w:t>
      </w:r>
      <w:r w:rsidRPr="00CB30F5">
        <w:rPr>
          <w:rFonts w:ascii="Times New Roman" w:eastAsia="Times New Roman" w:hAnsi="Times New Roman" w:cs="Times New Roman"/>
          <w:spacing w:val="0"/>
          <w:sz w:val="24"/>
          <w:szCs w:val="24"/>
          <w:lang w:val="la-Latn" w:eastAsia="es-ES"/>
        </w:rPr>
        <w:t>l ugetista José Antonio Aguiriano venía desempeñando una labor importan</w:t>
      </w:r>
      <w:r w:rsidR="005B0153">
        <w:rPr>
          <w:rFonts w:ascii="Times New Roman" w:eastAsia="Times New Roman" w:hAnsi="Times New Roman" w:cs="Times New Roman"/>
          <w:spacing w:val="0"/>
          <w:sz w:val="24"/>
          <w:szCs w:val="24"/>
          <w:lang w:val="la-Latn" w:eastAsia="es-ES"/>
        </w:rPr>
        <w:t>te como funcionario de la CIOSL</w:t>
      </w:r>
      <w:r w:rsidR="005B0153">
        <w:rPr>
          <w:rFonts w:ascii="Times New Roman" w:eastAsia="Times New Roman" w:hAnsi="Times New Roman" w:cs="Times New Roman"/>
          <w:spacing w:val="0"/>
          <w:sz w:val="24"/>
          <w:szCs w:val="24"/>
          <w:lang w:eastAsia="es-ES"/>
        </w:rPr>
        <w:t>. Su</w:t>
      </w:r>
      <w:r w:rsidRPr="00CB30F5">
        <w:rPr>
          <w:rFonts w:ascii="Times New Roman" w:eastAsia="Times New Roman" w:hAnsi="Times New Roman" w:cs="Times New Roman"/>
          <w:spacing w:val="0"/>
          <w:sz w:val="24"/>
          <w:szCs w:val="24"/>
          <w:lang w:val="la-Latn" w:eastAsia="es-ES"/>
        </w:rPr>
        <w:t xml:space="preserve"> tarea se vio incrementada en 1973, cuando el secretario general de la Internacional, el alemán Otto Kersten, designó a Aguiriano director de la Oficina de la CIOSL en Ginebra. Este nombramiento traía aparejada la representación de la CIOSL ante Naciones Unidas y sus agencias especializadas. Aguiriano se convertía así en representante de la CIOSL ante la OIT. Hay que recordar la mayoría abrumadora que la CIOSL tenía en el Grupo de los Trabajadores y, por tanto, la fuerte influencia que ejercía en el seno de la OIT. Además, quien desempeñaba la representación de la CIOSL ante la OIT, solía ser elegido secretario del Grupo de los Trabajadores en el Consejo de Administración. </w:t>
      </w:r>
      <w:r w:rsidR="00E43333">
        <w:rPr>
          <w:rFonts w:ascii="Times New Roman" w:eastAsia="Times New Roman" w:hAnsi="Times New Roman" w:cs="Times New Roman"/>
          <w:spacing w:val="0"/>
          <w:sz w:val="24"/>
          <w:szCs w:val="24"/>
          <w:lang w:eastAsia="es-ES"/>
        </w:rPr>
        <w:t xml:space="preserve">De esta manera, el ugetista José Antonio </w:t>
      </w:r>
      <w:proofErr w:type="spellStart"/>
      <w:r w:rsidR="00E43333">
        <w:rPr>
          <w:rFonts w:ascii="Times New Roman" w:eastAsia="Times New Roman" w:hAnsi="Times New Roman" w:cs="Times New Roman"/>
          <w:spacing w:val="0"/>
          <w:sz w:val="24"/>
          <w:szCs w:val="24"/>
          <w:lang w:eastAsia="es-ES"/>
        </w:rPr>
        <w:t>Aguiriano</w:t>
      </w:r>
      <w:proofErr w:type="spellEnd"/>
      <w:r w:rsidRPr="00CB30F5">
        <w:rPr>
          <w:rFonts w:ascii="Times New Roman" w:eastAsia="Times New Roman" w:hAnsi="Times New Roman" w:cs="Times New Roman"/>
          <w:spacing w:val="0"/>
          <w:sz w:val="24"/>
          <w:szCs w:val="24"/>
          <w:lang w:val="la-Latn" w:eastAsia="es-ES"/>
        </w:rPr>
        <w:t xml:space="preserve"> </w:t>
      </w:r>
      <w:r w:rsidR="00F76080">
        <w:rPr>
          <w:rFonts w:ascii="Times New Roman" w:eastAsia="Times New Roman" w:hAnsi="Times New Roman" w:cs="Times New Roman"/>
          <w:spacing w:val="0"/>
          <w:sz w:val="24"/>
          <w:szCs w:val="24"/>
          <w:lang w:eastAsia="es-ES"/>
        </w:rPr>
        <w:t xml:space="preserve">comenzó a desempeñar </w:t>
      </w:r>
      <w:r w:rsidR="00E43333">
        <w:rPr>
          <w:rFonts w:ascii="Times New Roman" w:eastAsia="Times New Roman" w:hAnsi="Times New Roman" w:cs="Times New Roman"/>
          <w:spacing w:val="0"/>
          <w:sz w:val="24"/>
          <w:szCs w:val="24"/>
          <w:lang w:eastAsia="es-ES"/>
        </w:rPr>
        <w:t xml:space="preserve">también </w:t>
      </w:r>
      <w:r w:rsidR="00F76080">
        <w:rPr>
          <w:rFonts w:ascii="Times New Roman" w:eastAsia="Times New Roman" w:hAnsi="Times New Roman" w:cs="Times New Roman"/>
          <w:spacing w:val="0"/>
          <w:sz w:val="24"/>
          <w:szCs w:val="24"/>
          <w:lang w:eastAsia="es-ES"/>
        </w:rPr>
        <w:t>esa tarea</w:t>
      </w:r>
      <w:r w:rsidRPr="00CB30F5">
        <w:rPr>
          <w:rFonts w:ascii="Times New Roman" w:eastAsia="Times New Roman" w:hAnsi="Times New Roman" w:cs="Times New Roman"/>
          <w:spacing w:val="0"/>
          <w:sz w:val="24"/>
          <w:szCs w:val="24"/>
          <w:lang w:val="la-Latn" w:eastAsia="es-ES"/>
        </w:rPr>
        <w:t xml:space="preserve">. </w:t>
      </w:r>
    </w:p>
    <w:p w14:paraId="246486E2" w14:textId="688D79B8" w:rsidR="00CB30F5" w:rsidRPr="00CB30F5" w:rsidRDefault="00CB30F5" w:rsidP="006A2454">
      <w:pPr>
        <w:ind w:firstLine="426"/>
        <w:jc w:val="both"/>
        <w:rPr>
          <w:rFonts w:ascii="Times New Roman" w:eastAsia="Times New Roman" w:hAnsi="Times New Roman" w:cs="Times New Roman"/>
          <w:spacing w:val="0"/>
          <w:sz w:val="24"/>
          <w:szCs w:val="24"/>
          <w:lang w:val="la-Latn" w:eastAsia="es-ES"/>
        </w:rPr>
      </w:pPr>
      <w:r w:rsidRPr="00CB30F5">
        <w:rPr>
          <w:rFonts w:ascii="Times New Roman" w:eastAsia="Times New Roman" w:hAnsi="Times New Roman" w:cs="Times New Roman"/>
          <w:spacing w:val="0"/>
          <w:sz w:val="24"/>
          <w:szCs w:val="24"/>
          <w:lang w:val="la-Latn" w:eastAsia="es-ES"/>
        </w:rPr>
        <w:t>Aguiriano entró rápidamente en relación con el agregado laboral de la Misión Permanente de España en Ginebra, el profesor excedente de Derecho Internacional, Joaquín Albalate. Albalate estuvo omnipresente en el armazón de España en la OIT durante la parte final del franquismo, la transición política y la democracia. Conocía el entramado sindical oficial en profundidad y</w:t>
      </w:r>
      <w:r w:rsidR="00F76080">
        <w:rPr>
          <w:rFonts w:ascii="Times New Roman" w:eastAsia="Times New Roman" w:hAnsi="Times New Roman" w:cs="Times New Roman"/>
          <w:spacing w:val="0"/>
          <w:sz w:val="24"/>
          <w:szCs w:val="24"/>
          <w:lang w:eastAsia="es-ES"/>
        </w:rPr>
        <w:t>, desde los últimos años del franquismo,</w:t>
      </w:r>
      <w:r w:rsidRPr="00CB30F5">
        <w:rPr>
          <w:rFonts w:ascii="Times New Roman" w:eastAsia="Times New Roman" w:hAnsi="Times New Roman" w:cs="Times New Roman"/>
          <w:spacing w:val="0"/>
          <w:sz w:val="24"/>
          <w:szCs w:val="24"/>
          <w:lang w:val="la-Latn" w:eastAsia="es-ES"/>
        </w:rPr>
        <w:t xml:space="preserve"> estaba persuadido de la posibilidad de contribuir al derrumbamiento del sistema franquista desde dentro. Albalate y Aguiriano, con posiciones aparentemente antagónicas pero en la práctica complementarias, formaron </w:t>
      </w:r>
      <w:r w:rsidRPr="00CB30F5">
        <w:rPr>
          <w:rFonts w:ascii="Times New Roman" w:eastAsia="Times New Roman" w:hAnsi="Times New Roman" w:cs="Times New Roman"/>
          <w:spacing w:val="0"/>
          <w:sz w:val="24"/>
          <w:szCs w:val="24"/>
          <w:lang w:val="la-Latn" w:eastAsia="es-ES"/>
        </w:rPr>
        <w:lastRenderedPageBreak/>
        <w:t>un sólido equipo de trabajo en el seno de la representación permanente ante la OIT</w:t>
      </w:r>
      <w:r w:rsidR="005B0153">
        <w:rPr>
          <w:rStyle w:val="Refdenotaalpie"/>
          <w:rFonts w:ascii="Times New Roman" w:eastAsia="Times New Roman" w:hAnsi="Times New Roman" w:cs="Times New Roman"/>
          <w:spacing w:val="0"/>
          <w:sz w:val="24"/>
          <w:szCs w:val="24"/>
          <w:lang w:val="la-Latn" w:eastAsia="es-ES"/>
        </w:rPr>
        <w:footnoteReference w:id="3"/>
      </w:r>
      <w:r w:rsidRPr="00CB30F5">
        <w:rPr>
          <w:rFonts w:ascii="Times New Roman" w:eastAsia="Times New Roman" w:hAnsi="Times New Roman" w:cs="Times New Roman"/>
          <w:spacing w:val="0"/>
          <w:sz w:val="24"/>
          <w:szCs w:val="24"/>
          <w:lang w:val="la-Latn" w:eastAsia="es-ES"/>
        </w:rPr>
        <w:t>.</w:t>
      </w:r>
      <w:r w:rsidR="00C76317">
        <w:rPr>
          <w:rFonts w:ascii="Times New Roman" w:eastAsia="Times New Roman" w:hAnsi="Times New Roman" w:cs="Times New Roman"/>
          <w:spacing w:val="0"/>
          <w:sz w:val="24"/>
          <w:szCs w:val="24"/>
          <w:lang w:val="la-Latn" w:eastAsia="es-ES"/>
        </w:rPr>
        <w:t xml:space="preserve"> </w:t>
      </w:r>
      <w:r w:rsidRPr="00CB30F5">
        <w:rPr>
          <w:rFonts w:ascii="Times New Roman" w:eastAsia="Times New Roman" w:hAnsi="Times New Roman" w:cs="Times New Roman"/>
          <w:spacing w:val="0"/>
          <w:sz w:val="24"/>
          <w:szCs w:val="24"/>
          <w:lang w:val="la-Latn" w:eastAsia="es-ES"/>
        </w:rPr>
        <w:t xml:space="preserve"> </w:t>
      </w:r>
    </w:p>
    <w:p w14:paraId="02468778" w14:textId="4D4F39D1"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Pr>
          <w:rFonts w:ascii="Times New Roman" w:eastAsia="Times New Roman" w:hAnsi="Times New Roman" w:cs="Times New Roman"/>
          <w:spacing w:val="0"/>
          <w:sz w:val="24"/>
          <w:szCs w:val="24"/>
          <w:lang w:eastAsia="es-ES"/>
        </w:rPr>
        <w:t>En 1975, la</w:t>
      </w:r>
      <w:r w:rsidRPr="005B0153">
        <w:rPr>
          <w:rFonts w:ascii="Times New Roman" w:eastAsia="Times New Roman" w:hAnsi="Times New Roman" w:cs="Times New Roman"/>
          <w:spacing w:val="0"/>
          <w:sz w:val="24"/>
          <w:szCs w:val="24"/>
          <w:lang w:val="la-Latn" w:eastAsia="es-ES"/>
        </w:rPr>
        <w:t xml:space="preserve"> OIT </w:t>
      </w:r>
      <w:r w:rsidR="00F76080">
        <w:rPr>
          <w:rFonts w:ascii="Times New Roman" w:eastAsia="Times New Roman" w:hAnsi="Times New Roman" w:cs="Times New Roman"/>
          <w:spacing w:val="0"/>
          <w:sz w:val="24"/>
          <w:szCs w:val="24"/>
          <w:lang w:eastAsia="es-ES"/>
        </w:rPr>
        <w:t>tuvo que hacer</w:t>
      </w:r>
      <w:r w:rsidRPr="005B0153">
        <w:rPr>
          <w:rFonts w:ascii="Times New Roman" w:eastAsia="Times New Roman" w:hAnsi="Times New Roman" w:cs="Times New Roman"/>
          <w:spacing w:val="0"/>
          <w:sz w:val="24"/>
          <w:szCs w:val="24"/>
          <w:lang w:val="la-Latn" w:eastAsia="es-ES"/>
        </w:rPr>
        <w:t xml:space="preserve"> frente a profundas transformaciones internas y del contexto internacional. Estos elementos iban a afectar a la coyuntura en la que los sindicatos democráticos españoles se incorporaron a su participación oficial en la OIT, en el año 1977.</w:t>
      </w:r>
    </w:p>
    <w:p w14:paraId="66C7CAC7" w14:textId="5E1E085C"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 xml:space="preserve">Los años setenta se </w:t>
      </w:r>
      <w:r>
        <w:rPr>
          <w:rFonts w:ascii="Times New Roman" w:eastAsia="Times New Roman" w:hAnsi="Times New Roman" w:cs="Times New Roman"/>
          <w:spacing w:val="0"/>
          <w:sz w:val="24"/>
          <w:szCs w:val="24"/>
          <w:lang w:eastAsia="es-ES"/>
        </w:rPr>
        <w:t>habían visto</w:t>
      </w:r>
      <w:r w:rsidRPr="005B0153">
        <w:rPr>
          <w:rFonts w:ascii="Times New Roman" w:eastAsia="Times New Roman" w:hAnsi="Times New Roman" w:cs="Times New Roman"/>
          <w:spacing w:val="0"/>
          <w:sz w:val="24"/>
          <w:szCs w:val="24"/>
          <w:lang w:val="la-Latn" w:eastAsia="es-ES"/>
        </w:rPr>
        <w:t xml:space="preserve"> marcados por la crisis del petróleo y el preludio del fin de la Guerra Fría, con la victoria de los países de la órbita capitalista. La consecuencia inmediata fue el cuestionamiento del paradigma del Estado social y del keynesianismo y el avance de corrientes neoliberalistas que fueron apareciendo progresivamente en el discurso de los dirigentes de los países más influyentes del mundo occidental, llegando a calar en amplios sectores de los partidos socialdemócratas. </w:t>
      </w:r>
    </w:p>
    <w:p w14:paraId="19BB1960" w14:textId="77777777"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Esta coyuntura tuvo sus consecuencias inmediatas en la valoración del papel que los sindicatos debían desempeñar. Sin embargo, como ya había sucedido en la época de la Segunda República, en España caminábamos a contracorriente. Los sindicatos democráticos españoles se disponían a encarar un periodo de auge y protagonismo en la sociedad española.</w:t>
      </w:r>
    </w:p>
    <w:p w14:paraId="39C943A1" w14:textId="62A4015B"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 xml:space="preserve">La OIT se encontraba inmersa en las dificultades de un tiempo nuevo. En primer lugar, debía afrontar las dificultades económicas y logísticas derivadas de la salida de Estados Unidos de la Organización, que se produjo definitivamente el 1 de noviembre de 1977, después de </w:t>
      </w:r>
      <w:r w:rsidR="00F76080">
        <w:rPr>
          <w:rFonts w:ascii="Times New Roman" w:eastAsia="Times New Roman" w:hAnsi="Times New Roman" w:cs="Times New Roman"/>
          <w:spacing w:val="0"/>
          <w:sz w:val="24"/>
          <w:szCs w:val="24"/>
          <w:lang w:eastAsia="es-ES"/>
        </w:rPr>
        <w:t>numerosos</w:t>
      </w:r>
      <w:r w:rsidRPr="005B0153">
        <w:rPr>
          <w:rFonts w:ascii="Times New Roman" w:eastAsia="Times New Roman" w:hAnsi="Times New Roman" w:cs="Times New Roman"/>
          <w:spacing w:val="0"/>
          <w:sz w:val="24"/>
          <w:szCs w:val="24"/>
          <w:lang w:val="la-Latn" w:eastAsia="es-ES"/>
        </w:rPr>
        <w:t xml:space="preserve"> desencuentros. La pérdida del 25 por ciento del presupuesto que suponía la salida del gigante </w:t>
      </w:r>
      <w:r w:rsidR="00F76080">
        <w:rPr>
          <w:rFonts w:ascii="Times New Roman" w:eastAsia="Times New Roman" w:hAnsi="Times New Roman" w:cs="Times New Roman"/>
          <w:spacing w:val="0"/>
          <w:sz w:val="24"/>
          <w:szCs w:val="24"/>
          <w:lang w:eastAsia="es-ES"/>
        </w:rPr>
        <w:t>estadounidense</w:t>
      </w:r>
      <w:r w:rsidRPr="005B0153">
        <w:rPr>
          <w:rFonts w:ascii="Times New Roman" w:eastAsia="Times New Roman" w:hAnsi="Times New Roman" w:cs="Times New Roman"/>
          <w:spacing w:val="0"/>
          <w:sz w:val="24"/>
          <w:szCs w:val="24"/>
          <w:lang w:val="la-Latn" w:eastAsia="es-ES"/>
        </w:rPr>
        <w:t xml:space="preserve"> ponía e</w:t>
      </w:r>
      <w:r>
        <w:rPr>
          <w:rFonts w:ascii="Times New Roman" w:eastAsia="Times New Roman" w:hAnsi="Times New Roman" w:cs="Times New Roman"/>
          <w:spacing w:val="0"/>
          <w:sz w:val="24"/>
          <w:szCs w:val="24"/>
          <w:lang w:val="la-Latn" w:eastAsia="es-ES"/>
        </w:rPr>
        <w:t xml:space="preserve">n serias dificultades su </w:t>
      </w:r>
      <w:r w:rsidR="00F76080">
        <w:rPr>
          <w:rFonts w:ascii="Times New Roman" w:eastAsia="Times New Roman" w:hAnsi="Times New Roman" w:cs="Times New Roman"/>
          <w:spacing w:val="0"/>
          <w:sz w:val="24"/>
          <w:szCs w:val="24"/>
          <w:lang w:eastAsia="es-ES"/>
        </w:rPr>
        <w:t>agenda de actividades</w:t>
      </w:r>
      <w:r>
        <w:rPr>
          <w:rStyle w:val="Refdenotaalpie"/>
          <w:rFonts w:ascii="Times New Roman" w:eastAsia="Times New Roman" w:hAnsi="Times New Roman" w:cs="Times New Roman"/>
          <w:spacing w:val="0"/>
          <w:sz w:val="24"/>
          <w:szCs w:val="24"/>
          <w:lang w:val="la-Latn" w:eastAsia="es-ES"/>
        </w:rPr>
        <w:footnoteReference w:id="4"/>
      </w:r>
      <w:r w:rsidRPr="005B0153">
        <w:rPr>
          <w:rFonts w:ascii="Times New Roman" w:eastAsia="Times New Roman" w:hAnsi="Times New Roman" w:cs="Times New Roman"/>
          <w:spacing w:val="0"/>
          <w:sz w:val="24"/>
          <w:szCs w:val="24"/>
          <w:lang w:val="la-Latn" w:eastAsia="es-ES"/>
        </w:rPr>
        <w:t>.</w:t>
      </w:r>
    </w:p>
    <w:p w14:paraId="79344376" w14:textId="63AEA4B0"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 xml:space="preserve">Pese a las dificultades, durante el mandato de </w:t>
      </w:r>
      <w:r>
        <w:rPr>
          <w:rFonts w:ascii="Times New Roman" w:eastAsia="Times New Roman" w:hAnsi="Times New Roman" w:cs="Times New Roman"/>
          <w:spacing w:val="0"/>
          <w:sz w:val="24"/>
          <w:szCs w:val="24"/>
          <w:lang w:eastAsia="es-ES"/>
        </w:rPr>
        <w:t xml:space="preserve">Francis </w:t>
      </w:r>
      <w:r w:rsidRPr="005B0153">
        <w:rPr>
          <w:rFonts w:ascii="Times New Roman" w:eastAsia="Times New Roman" w:hAnsi="Times New Roman" w:cs="Times New Roman"/>
          <w:spacing w:val="0"/>
          <w:sz w:val="24"/>
          <w:szCs w:val="24"/>
          <w:lang w:val="la-Latn" w:eastAsia="es-ES"/>
        </w:rPr>
        <w:t xml:space="preserve">Blanchard, entre 1973 y 1989, la OIT trató de impulsar el tránsito de los países del sur de Europa hacia la democracia sindical. Además, en ese periodo la OIT se convirtió en uno de los referentes del universalismo de los derechos humanos. </w:t>
      </w:r>
    </w:p>
    <w:p w14:paraId="3DD4E40A" w14:textId="2CABF0B5" w:rsidR="002418AA" w:rsidRDefault="005B0153" w:rsidP="006A2454">
      <w:pPr>
        <w:ind w:firstLine="426"/>
        <w:jc w:val="both"/>
        <w:rPr>
          <w:rFonts w:ascii="Times New Roman" w:eastAsia="Times New Roman" w:hAnsi="Times New Roman" w:cs="Times New Roman"/>
          <w:spacing w:val="0"/>
          <w:sz w:val="24"/>
          <w:szCs w:val="24"/>
          <w:lang w:eastAsia="es-ES"/>
        </w:rPr>
      </w:pPr>
      <w:r w:rsidRPr="005B0153">
        <w:rPr>
          <w:rFonts w:ascii="Times New Roman" w:eastAsia="Times New Roman" w:hAnsi="Times New Roman" w:cs="Times New Roman"/>
          <w:spacing w:val="0"/>
          <w:sz w:val="24"/>
          <w:szCs w:val="24"/>
          <w:lang w:val="la-Latn" w:eastAsia="es-ES"/>
        </w:rPr>
        <w:t xml:space="preserve">Respecto a España, el inicio del periodo Blanchard dio a los representantes de UGT la confianza de que el “caso español” iba a convertirse en una preocupación prioritaria para la Dirección General de </w:t>
      </w:r>
      <w:r w:rsidRPr="005B0153">
        <w:rPr>
          <w:rFonts w:ascii="Times New Roman" w:eastAsia="Times New Roman" w:hAnsi="Times New Roman" w:cs="Times New Roman"/>
          <w:spacing w:val="0"/>
          <w:sz w:val="24"/>
          <w:szCs w:val="24"/>
          <w:lang w:val="la-Latn" w:eastAsia="es-ES"/>
        </w:rPr>
        <w:lastRenderedPageBreak/>
        <w:t>la OIT</w:t>
      </w:r>
      <w:r>
        <w:rPr>
          <w:rStyle w:val="Refdenotaalpie"/>
          <w:rFonts w:ascii="Times New Roman" w:eastAsia="Times New Roman" w:hAnsi="Times New Roman" w:cs="Times New Roman"/>
          <w:spacing w:val="0"/>
          <w:sz w:val="24"/>
          <w:szCs w:val="24"/>
          <w:lang w:val="la-Latn" w:eastAsia="es-ES"/>
        </w:rPr>
        <w:footnoteReference w:id="5"/>
      </w:r>
      <w:r w:rsidRPr="005B0153">
        <w:rPr>
          <w:rFonts w:ascii="Times New Roman" w:eastAsia="Times New Roman" w:hAnsi="Times New Roman" w:cs="Times New Roman"/>
          <w:spacing w:val="0"/>
          <w:sz w:val="24"/>
          <w:szCs w:val="24"/>
          <w:lang w:val="la-Latn" w:eastAsia="es-ES"/>
        </w:rPr>
        <w:t xml:space="preserve"> . Durante su mandato incrementó la presión sobre el Gobierno de Franco, sin abandonar la estrategia que la OIT había mantenido desde el principio: ejercer una moderada presión, continuada y permanente, pero sin extremar la crítica. Los dirigentes de la OIT continuaban creyendo que era imprescindible no poner en riesgo la pertenencia de nuestro país</w:t>
      </w:r>
      <w:r w:rsidR="00F76080">
        <w:rPr>
          <w:rFonts w:ascii="Times New Roman" w:eastAsia="Times New Roman" w:hAnsi="Times New Roman" w:cs="Times New Roman"/>
          <w:spacing w:val="0"/>
          <w:sz w:val="24"/>
          <w:szCs w:val="24"/>
          <w:lang w:eastAsia="es-ES"/>
        </w:rPr>
        <w:t xml:space="preserve"> en el organismo</w:t>
      </w:r>
      <w:r w:rsidRPr="005B0153">
        <w:rPr>
          <w:rFonts w:ascii="Times New Roman" w:eastAsia="Times New Roman" w:hAnsi="Times New Roman" w:cs="Times New Roman"/>
          <w:spacing w:val="0"/>
          <w:sz w:val="24"/>
          <w:szCs w:val="24"/>
          <w:lang w:val="la-Latn" w:eastAsia="es-ES"/>
        </w:rPr>
        <w:t xml:space="preserve">. </w:t>
      </w:r>
    </w:p>
    <w:p w14:paraId="2DFEECAD" w14:textId="77777777" w:rsidR="005B0153" w:rsidRPr="005B0153" w:rsidRDefault="005B0153" w:rsidP="005B0153">
      <w:pPr>
        <w:jc w:val="both"/>
        <w:rPr>
          <w:rFonts w:ascii="Times New Roman" w:eastAsia="Times New Roman" w:hAnsi="Times New Roman" w:cs="Times New Roman"/>
          <w:spacing w:val="0"/>
          <w:sz w:val="24"/>
          <w:szCs w:val="24"/>
          <w:lang w:eastAsia="es-ES"/>
        </w:rPr>
      </w:pPr>
    </w:p>
    <w:p w14:paraId="3DD4E416" w14:textId="04412375" w:rsidR="002418AA" w:rsidRDefault="00B12D50">
      <w:pPr>
        <w:jc w:val="both"/>
        <w:rPr>
          <w:rFonts w:ascii="Times New Roman" w:eastAsia="Times New Roman" w:hAnsi="Times New Roman" w:cs="Times New Roman"/>
          <w:b/>
          <w:smallCaps/>
          <w:spacing w:val="0"/>
          <w:sz w:val="24"/>
          <w:szCs w:val="24"/>
          <w:lang w:eastAsia="es-ES"/>
        </w:rPr>
      </w:pPr>
      <w:r>
        <w:rPr>
          <w:rFonts w:ascii="Times New Roman" w:eastAsia="Times New Roman" w:hAnsi="Times New Roman" w:cs="Times New Roman"/>
          <w:b/>
          <w:smallCaps/>
          <w:spacing w:val="0"/>
          <w:sz w:val="24"/>
          <w:szCs w:val="24"/>
          <w:lang w:val="la-Latn" w:eastAsia="es-ES"/>
        </w:rPr>
        <w:t xml:space="preserve">2. </w:t>
      </w:r>
      <w:r w:rsidR="005B0153">
        <w:rPr>
          <w:rFonts w:ascii="Times New Roman" w:eastAsia="Times New Roman" w:hAnsi="Times New Roman" w:cs="Times New Roman"/>
          <w:b/>
          <w:smallCaps/>
          <w:spacing w:val="0"/>
          <w:sz w:val="24"/>
          <w:szCs w:val="24"/>
          <w:lang w:eastAsia="es-ES"/>
        </w:rPr>
        <w:t>primera etapa. Objetivo: detener la reforma sindical franquista</w:t>
      </w:r>
    </w:p>
    <w:p w14:paraId="760EB20B" w14:textId="77777777" w:rsidR="006A2454" w:rsidRPr="005B0153" w:rsidRDefault="006A2454">
      <w:pPr>
        <w:jc w:val="both"/>
        <w:rPr>
          <w:rFonts w:ascii="Times New Roman" w:eastAsia="Times New Roman" w:hAnsi="Times New Roman" w:cs="Times New Roman"/>
          <w:b/>
          <w:smallCaps/>
          <w:spacing w:val="0"/>
          <w:sz w:val="24"/>
          <w:szCs w:val="24"/>
          <w:lang w:eastAsia="es-ES"/>
        </w:rPr>
      </w:pPr>
    </w:p>
    <w:p w14:paraId="48ABCE21" w14:textId="76117477"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 xml:space="preserve">En 1975, los sindicatos </w:t>
      </w:r>
      <w:r w:rsidR="00F76080">
        <w:rPr>
          <w:rFonts w:ascii="Times New Roman" w:eastAsia="Times New Roman" w:hAnsi="Times New Roman" w:cs="Times New Roman"/>
          <w:spacing w:val="0"/>
          <w:sz w:val="24"/>
          <w:szCs w:val="24"/>
          <w:lang w:eastAsia="es-ES"/>
        </w:rPr>
        <w:t>antifranquistas</w:t>
      </w:r>
      <w:r w:rsidRPr="005B0153">
        <w:rPr>
          <w:rFonts w:ascii="Times New Roman" w:eastAsia="Times New Roman" w:hAnsi="Times New Roman" w:cs="Times New Roman"/>
          <w:spacing w:val="0"/>
          <w:sz w:val="24"/>
          <w:szCs w:val="24"/>
          <w:lang w:val="la-Latn" w:eastAsia="es-ES"/>
        </w:rPr>
        <w:t xml:space="preserve"> cifraban su objetivo fundamental en frenar la reforma sindical que el Gobierno había puesto en marcha. La reforma pretendía ser una alternativa a una ruptura abierta con el sistema de sindicatos verticales, creando un espacio “programado” por el postfranquismo para la acción sindical. </w:t>
      </w:r>
    </w:p>
    <w:p w14:paraId="020FAC19" w14:textId="69BB72FF"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Los objetivos que UGT se marcó respecto al inminente futuro en libertad fueron, en esencia, tres:</w:t>
      </w:r>
      <w:r w:rsidR="00C76317">
        <w:rPr>
          <w:rFonts w:ascii="Times New Roman" w:eastAsia="Times New Roman" w:hAnsi="Times New Roman" w:cs="Times New Roman"/>
          <w:spacing w:val="0"/>
          <w:sz w:val="24"/>
          <w:szCs w:val="24"/>
          <w:lang w:val="la-Latn" w:eastAsia="es-ES"/>
        </w:rPr>
        <w:t xml:space="preserve"> </w:t>
      </w:r>
      <w:r w:rsidRPr="005B0153">
        <w:rPr>
          <w:rFonts w:ascii="Times New Roman" w:eastAsia="Times New Roman" w:hAnsi="Times New Roman" w:cs="Times New Roman"/>
          <w:spacing w:val="0"/>
          <w:sz w:val="24"/>
          <w:szCs w:val="24"/>
          <w:lang w:val="la-Latn" w:eastAsia="es-ES"/>
        </w:rPr>
        <w:t xml:space="preserve">en primer lugar, </w:t>
      </w:r>
      <w:r w:rsidR="00C403D0">
        <w:rPr>
          <w:rFonts w:ascii="Times New Roman" w:eastAsia="Times New Roman" w:hAnsi="Times New Roman" w:cs="Times New Roman"/>
          <w:spacing w:val="0"/>
          <w:sz w:val="24"/>
          <w:szCs w:val="24"/>
          <w:lang w:eastAsia="es-ES"/>
        </w:rPr>
        <w:t xml:space="preserve">los ugetistas </w:t>
      </w:r>
      <w:r w:rsidRPr="005B0153">
        <w:rPr>
          <w:rFonts w:ascii="Times New Roman" w:eastAsia="Times New Roman" w:hAnsi="Times New Roman" w:cs="Times New Roman"/>
          <w:spacing w:val="0"/>
          <w:sz w:val="24"/>
          <w:szCs w:val="24"/>
          <w:lang w:val="la-Latn" w:eastAsia="es-ES"/>
        </w:rPr>
        <w:t xml:space="preserve">necesitaban y creían en la obligatoriedad de detener la reforma sindical en marcha; en segundo lugar, era vital su reimplantación en las empresas españolas, donde, a diferencia de su notable presencia en el mundo internacional, tenía una débil representación; en último lugar, UGT era consciente de que su propia supervivencia era dependiente del desarrollo de un modelo sindical clásico que le permitiera lidiar con la fuerte competencia de centrales como Comisiones y USO, empeñadas en vías alternativas como el “movimiento sociopolítico” o el sindicalismo autogestionario, y ambas proclives a la estructuración de un modelo sindical unitario. La celebración del XXX Congreso de UGT en Madrid, después de décadas de exilio, contribuyó a aclarar las posiciones del sindicato socialista. De cara a la actividad internacional, resultaría muy influyente la elección de su nuevo secretario de Relaciones Internacionales: Manuel Simón Velasco. </w:t>
      </w:r>
    </w:p>
    <w:p w14:paraId="636ECB59" w14:textId="27E5318B"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En enero de 1976, el nuevo ministro de Relaciones Sindicales, Rodolfo Martín Villa, había adelantado un proyecto de reforma sindical, que encontró en la 61ª CIT</w:t>
      </w:r>
      <w:r w:rsidR="00F76080">
        <w:rPr>
          <w:rFonts w:ascii="Times New Roman" w:eastAsia="Times New Roman" w:hAnsi="Times New Roman" w:cs="Times New Roman"/>
          <w:spacing w:val="0"/>
          <w:sz w:val="24"/>
          <w:szCs w:val="24"/>
          <w:lang w:eastAsia="es-ES"/>
        </w:rPr>
        <w:t xml:space="preserve"> (Conferencia Internacional del Trabajo)</w:t>
      </w:r>
      <w:r w:rsidRPr="005B0153">
        <w:rPr>
          <w:rFonts w:ascii="Times New Roman" w:eastAsia="Times New Roman" w:hAnsi="Times New Roman" w:cs="Times New Roman"/>
          <w:spacing w:val="0"/>
          <w:sz w:val="24"/>
          <w:szCs w:val="24"/>
          <w:lang w:val="la-Latn" w:eastAsia="es-ES"/>
        </w:rPr>
        <w:t xml:space="preserve"> de la OIT el foro adecuado para su presentación internacional. El plan de Martín Villa partía de la conservación de la Organización Sindical y sus sindicatos dependientes. Contemplaba, sin embargo,</w:t>
      </w:r>
      <w:r w:rsidR="00C76317">
        <w:rPr>
          <w:rFonts w:ascii="Times New Roman" w:eastAsia="Times New Roman" w:hAnsi="Times New Roman" w:cs="Times New Roman"/>
          <w:spacing w:val="0"/>
          <w:sz w:val="24"/>
          <w:szCs w:val="24"/>
          <w:lang w:val="la-Latn" w:eastAsia="es-ES"/>
        </w:rPr>
        <w:t xml:space="preserve"> </w:t>
      </w:r>
      <w:r w:rsidRPr="005B0153">
        <w:rPr>
          <w:rFonts w:ascii="Times New Roman" w:eastAsia="Times New Roman" w:hAnsi="Times New Roman" w:cs="Times New Roman"/>
          <w:spacing w:val="0"/>
          <w:sz w:val="24"/>
          <w:szCs w:val="24"/>
          <w:lang w:val="la-Latn" w:eastAsia="es-ES"/>
        </w:rPr>
        <w:t xml:space="preserve">la formación de organizaciones </w:t>
      </w:r>
      <w:r w:rsidRPr="005B0153">
        <w:rPr>
          <w:rFonts w:ascii="Times New Roman" w:eastAsia="Times New Roman" w:hAnsi="Times New Roman" w:cs="Times New Roman"/>
          <w:spacing w:val="0"/>
          <w:sz w:val="24"/>
          <w:szCs w:val="24"/>
          <w:lang w:val="la-Latn" w:eastAsia="es-ES"/>
        </w:rPr>
        <w:lastRenderedPageBreak/>
        <w:t>separadas de trabajadores y empresarios, propiciando un cierto juego de pluralismo en la base, pero con mecanismos que permitieran dirigirlo, al amparo de la unidad sindical establecida en la cúpula. La reforma planteaba la existencia de sindicatos democráticos enmarcados en la Organización Sindical, que continuaría dirigiendo la acción sindical</w:t>
      </w:r>
      <w:r w:rsidRPr="00D519E3">
        <w:rPr>
          <w:rStyle w:val="Refdenotaalpie"/>
          <w:lang w:val="la-Latn" w:eastAsia="es-ES"/>
        </w:rPr>
        <w:footnoteReference w:id="6"/>
      </w:r>
      <w:r w:rsidRPr="005B0153">
        <w:rPr>
          <w:rFonts w:ascii="Times New Roman" w:eastAsia="Times New Roman" w:hAnsi="Times New Roman" w:cs="Times New Roman"/>
          <w:spacing w:val="0"/>
          <w:sz w:val="24"/>
          <w:szCs w:val="24"/>
          <w:lang w:val="la-Latn" w:eastAsia="es-ES"/>
        </w:rPr>
        <w:t>.</w:t>
      </w:r>
    </w:p>
    <w:p w14:paraId="2C7C0786" w14:textId="17B305DC"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 xml:space="preserve">Durante el mes de junio, con ocasión de la Conferencia, acudieron a Ginebra el nuevo secretario general de la Organización Sindical Española (OSE), </w:t>
      </w:r>
      <w:r w:rsidR="00F76080">
        <w:rPr>
          <w:rFonts w:ascii="Times New Roman" w:eastAsia="Times New Roman" w:hAnsi="Times New Roman" w:cs="Times New Roman"/>
          <w:spacing w:val="0"/>
          <w:sz w:val="24"/>
          <w:szCs w:val="24"/>
          <w:lang w:eastAsia="es-ES"/>
        </w:rPr>
        <w:t xml:space="preserve">José María </w:t>
      </w:r>
      <w:r w:rsidRPr="005B0153">
        <w:rPr>
          <w:rFonts w:ascii="Times New Roman" w:eastAsia="Times New Roman" w:hAnsi="Times New Roman" w:cs="Times New Roman"/>
          <w:spacing w:val="0"/>
          <w:sz w:val="24"/>
          <w:szCs w:val="24"/>
          <w:lang w:val="la-Latn" w:eastAsia="es-ES"/>
        </w:rPr>
        <w:t>Socías Humbert, y el director de Relaciones Exteriores de ese organismo, Francisco Guerrero. Socías Humbert se pronunció públicamente a favor de la reforma programada por Martín Villa</w:t>
      </w:r>
      <w:r w:rsidRPr="00D519E3">
        <w:rPr>
          <w:rStyle w:val="Refdenotaalpie"/>
          <w:lang w:val="la-Latn" w:eastAsia="es-ES"/>
        </w:rPr>
        <w:footnoteReference w:id="7"/>
      </w:r>
      <w:r w:rsidRPr="005B0153">
        <w:rPr>
          <w:rFonts w:ascii="Times New Roman" w:eastAsia="Times New Roman" w:hAnsi="Times New Roman" w:cs="Times New Roman"/>
          <w:spacing w:val="0"/>
          <w:sz w:val="24"/>
          <w:szCs w:val="24"/>
          <w:lang w:val="la-Latn" w:eastAsia="es-ES"/>
        </w:rPr>
        <w:t>, aunque según algunos responsables sindicales, su intención era ir un paso más allá</w:t>
      </w:r>
      <w:r w:rsidR="00F76080">
        <w:rPr>
          <w:rFonts w:ascii="Times New Roman" w:eastAsia="Times New Roman" w:hAnsi="Times New Roman" w:cs="Times New Roman"/>
          <w:spacing w:val="0"/>
          <w:sz w:val="24"/>
          <w:szCs w:val="24"/>
          <w:lang w:eastAsia="es-ES"/>
        </w:rPr>
        <w:t xml:space="preserve"> en la democratización</w:t>
      </w:r>
      <w:r w:rsidRPr="005B0153">
        <w:rPr>
          <w:rFonts w:ascii="Times New Roman" w:eastAsia="Times New Roman" w:hAnsi="Times New Roman" w:cs="Times New Roman"/>
          <w:spacing w:val="0"/>
          <w:sz w:val="24"/>
          <w:szCs w:val="24"/>
          <w:lang w:val="la-Latn" w:eastAsia="es-ES"/>
        </w:rPr>
        <w:t xml:space="preserve">. </w:t>
      </w:r>
    </w:p>
    <w:p w14:paraId="2D3972A0" w14:textId="5F6D7B91"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 xml:space="preserve">A su llegada a Ginebra, el miembro de la Misión Permanente en Ginebra, Joaquín Albalate, facilitó una entrevista entre </w:t>
      </w:r>
      <w:proofErr w:type="spellStart"/>
      <w:r w:rsidR="00E43333">
        <w:rPr>
          <w:rFonts w:ascii="Times New Roman" w:eastAsia="Times New Roman" w:hAnsi="Times New Roman" w:cs="Times New Roman"/>
          <w:spacing w:val="0"/>
          <w:sz w:val="24"/>
          <w:szCs w:val="24"/>
          <w:lang w:eastAsia="es-ES"/>
        </w:rPr>
        <w:t>Socías</w:t>
      </w:r>
      <w:proofErr w:type="spellEnd"/>
      <w:r w:rsidRPr="005B0153">
        <w:rPr>
          <w:rFonts w:ascii="Times New Roman" w:eastAsia="Times New Roman" w:hAnsi="Times New Roman" w:cs="Times New Roman"/>
          <w:spacing w:val="0"/>
          <w:sz w:val="24"/>
          <w:szCs w:val="24"/>
          <w:lang w:val="la-Latn" w:eastAsia="es-ES"/>
        </w:rPr>
        <w:t xml:space="preserve">, Guerrero y José Antonio Aguiriano. El ugetista estaba convencido de que podía modificar la posición reformista de los directivos de la OSE y organizó una entrevista de </w:t>
      </w:r>
      <w:r w:rsidR="00F76080">
        <w:rPr>
          <w:rFonts w:ascii="Times New Roman" w:eastAsia="Times New Roman" w:hAnsi="Times New Roman" w:cs="Times New Roman"/>
          <w:spacing w:val="0"/>
          <w:sz w:val="24"/>
          <w:szCs w:val="24"/>
          <w:lang w:eastAsia="es-ES"/>
        </w:rPr>
        <w:t xml:space="preserve">ambos </w:t>
      </w:r>
      <w:r w:rsidRPr="005B0153">
        <w:rPr>
          <w:rFonts w:ascii="Times New Roman" w:eastAsia="Times New Roman" w:hAnsi="Times New Roman" w:cs="Times New Roman"/>
          <w:spacing w:val="0"/>
          <w:sz w:val="24"/>
          <w:szCs w:val="24"/>
          <w:lang w:val="la-Latn" w:eastAsia="es-ES"/>
        </w:rPr>
        <w:t>con el secretario general de la CIOSL, Otto Kersten. La entrevista se celebró en el Hotel Royal de Ginebra y en ella, los ugetistas, a través de la CIOSL, insistieron en la necesidad de abortar el proceso de reforma</w:t>
      </w:r>
      <w:r w:rsidRPr="00D519E3">
        <w:rPr>
          <w:rStyle w:val="Refdenotaalpie"/>
          <w:lang w:val="la-Latn" w:eastAsia="es-ES"/>
        </w:rPr>
        <w:footnoteReference w:id="8"/>
      </w:r>
      <w:r w:rsidRPr="005B0153">
        <w:rPr>
          <w:rFonts w:ascii="Times New Roman" w:eastAsia="Times New Roman" w:hAnsi="Times New Roman" w:cs="Times New Roman"/>
          <w:spacing w:val="0"/>
          <w:sz w:val="24"/>
          <w:szCs w:val="24"/>
          <w:lang w:val="la-Latn" w:eastAsia="es-ES"/>
        </w:rPr>
        <w:t>.</w:t>
      </w:r>
      <w:r w:rsidR="00C76317">
        <w:rPr>
          <w:rFonts w:ascii="Times New Roman" w:eastAsia="Times New Roman" w:hAnsi="Times New Roman" w:cs="Times New Roman"/>
          <w:spacing w:val="0"/>
          <w:sz w:val="24"/>
          <w:szCs w:val="24"/>
          <w:lang w:val="la-Latn" w:eastAsia="es-ES"/>
        </w:rPr>
        <w:t xml:space="preserve"> </w:t>
      </w:r>
    </w:p>
    <w:p w14:paraId="6899195B" w14:textId="441AD266" w:rsidR="005B0153" w:rsidRPr="005B0153" w:rsidRDefault="00160DAE" w:rsidP="006A2454">
      <w:pPr>
        <w:ind w:firstLine="426"/>
        <w:jc w:val="both"/>
        <w:rPr>
          <w:rFonts w:ascii="Times New Roman" w:eastAsia="Times New Roman" w:hAnsi="Times New Roman" w:cs="Times New Roman"/>
          <w:spacing w:val="0"/>
          <w:sz w:val="24"/>
          <w:szCs w:val="24"/>
          <w:lang w:val="la-Latn" w:eastAsia="es-ES"/>
        </w:rPr>
      </w:pPr>
      <w:r>
        <w:rPr>
          <w:rFonts w:ascii="Times New Roman" w:eastAsia="Times New Roman" w:hAnsi="Times New Roman" w:cs="Times New Roman"/>
          <w:spacing w:val="0"/>
          <w:sz w:val="24"/>
          <w:szCs w:val="24"/>
          <w:lang w:eastAsia="es-ES"/>
        </w:rPr>
        <w:t>C</w:t>
      </w:r>
      <w:r w:rsidR="005B0153" w:rsidRPr="005B0153">
        <w:rPr>
          <w:rFonts w:ascii="Times New Roman" w:eastAsia="Times New Roman" w:hAnsi="Times New Roman" w:cs="Times New Roman"/>
          <w:spacing w:val="0"/>
          <w:sz w:val="24"/>
          <w:szCs w:val="24"/>
          <w:lang w:val="la-Latn" w:eastAsia="es-ES"/>
        </w:rPr>
        <w:t xml:space="preserve">omo venía siendo habitual desde 1974, las centrales sindicales </w:t>
      </w:r>
      <w:r w:rsidR="00C403D0">
        <w:rPr>
          <w:rFonts w:ascii="Times New Roman" w:eastAsia="Times New Roman" w:hAnsi="Times New Roman" w:cs="Times New Roman"/>
          <w:spacing w:val="0"/>
          <w:sz w:val="24"/>
          <w:szCs w:val="24"/>
          <w:lang w:eastAsia="es-ES"/>
        </w:rPr>
        <w:t xml:space="preserve">clandestinas e ilegales </w:t>
      </w:r>
      <w:r w:rsidR="005B0153" w:rsidRPr="005B0153">
        <w:rPr>
          <w:rFonts w:ascii="Times New Roman" w:eastAsia="Times New Roman" w:hAnsi="Times New Roman" w:cs="Times New Roman"/>
          <w:spacing w:val="0"/>
          <w:sz w:val="24"/>
          <w:szCs w:val="24"/>
          <w:lang w:val="la-Latn" w:eastAsia="es-ES"/>
        </w:rPr>
        <w:t xml:space="preserve">españolas se incorporaron a las reuniones del Grupo de los Trabajadores a través de las confederaciones internacionales. La reunión </w:t>
      </w:r>
      <w:r w:rsidR="00D519E3">
        <w:rPr>
          <w:rFonts w:ascii="Times New Roman" w:eastAsia="Times New Roman" w:hAnsi="Times New Roman" w:cs="Times New Roman"/>
          <w:spacing w:val="0"/>
          <w:sz w:val="24"/>
          <w:szCs w:val="24"/>
          <w:lang w:eastAsia="es-ES"/>
        </w:rPr>
        <w:t xml:space="preserve">previa </w:t>
      </w:r>
      <w:r w:rsidR="005B0153" w:rsidRPr="005B0153">
        <w:rPr>
          <w:rFonts w:ascii="Times New Roman" w:eastAsia="Times New Roman" w:hAnsi="Times New Roman" w:cs="Times New Roman"/>
          <w:spacing w:val="0"/>
          <w:sz w:val="24"/>
          <w:szCs w:val="24"/>
          <w:lang w:val="la-Latn" w:eastAsia="es-ES"/>
        </w:rPr>
        <w:t xml:space="preserve">del Grupo de los Trabajadores se celebró el día </w:t>
      </w:r>
      <w:r w:rsidR="00D519E3">
        <w:rPr>
          <w:rFonts w:ascii="Times New Roman" w:eastAsia="Times New Roman" w:hAnsi="Times New Roman" w:cs="Times New Roman"/>
          <w:spacing w:val="0"/>
          <w:sz w:val="24"/>
          <w:szCs w:val="24"/>
          <w:lang w:val="la-Latn" w:eastAsia="es-ES"/>
        </w:rPr>
        <w:t>2 de junio</w:t>
      </w:r>
      <w:r w:rsidR="00D519E3">
        <w:rPr>
          <w:rFonts w:ascii="Times New Roman" w:eastAsia="Times New Roman" w:hAnsi="Times New Roman" w:cs="Times New Roman"/>
          <w:spacing w:val="0"/>
          <w:sz w:val="24"/>
          <w:szCs w:val="24"/>
          <w:lang w:eastAsia="es-ES"/>
        </w:rPr>
        <w:t xml:space="preserve">. </w:t>
      </w:r>
      <w:r w:rsidR="005B0153" w:rsidRPr="005B0153">
        <w:rPr>
          <w:rFonts w:ascii="Times New Roman" w:eastAsia="Times New Roman" w:hAnsi="Times New Roman" w:cs="Times New Roman"/>
          <w:spacing w:val="0"/>
          <w:sz w:val="24"/>
          <w:szCs w:val="24"/>
          <w:lang w:val="la-Latn" w:eastAsia="es-ES"/>
        </w:rPr>
        <w:t xml:space="preserve">Asumía la secretaría del Grupo el ugetista José Antonio Aguiriano. Se había elegido una delegación democrática española compuesta por dos representantes de UGT, un representante de Comisiones, uno de </w:t>
      </w:r>
      <w:r w:rsidR="00AA206D">
        <w:rPr>
          <w:rFonts w:ascii="Times New Roman" w:eastAsia="Times New Roman" w:hAnsi="Times New Roman" w:cs="Times New Roman"/>
          <w:spacing w:val="0"/>
          <w:sz w:val="24"/>
          <w:szCs w:val="24"/>
          <w:lang w:eastAsia="es-ES"/>
        </w:rPr>
        <w:t>USO</w:t>
      </w:r>
      <w:r w:rsidR="005B0153" w:rsidRPr="005B0153">
        <w:rPr>
          <w:rFonts w:ascii="Times New Roman" w:eastAsia="Times New Roman" w:hAnsi="Times New Roman" w:cs="Times New Roman"/>
          <w:spacing w:val="0"/>
          <w:sz w:val="24"/>
          <w:szCs w:val="24"/>
          <w:lang w:val="la-Latn" w:eastAsia="es-ES"/>
        </w:rPr>
        <w:t xml:space="preserve"> y otro de SOC.</w:t>
      </w:r>
      <w:r w:rsidR="00C76317">
        <w:rPr>
          <w:rFonts w:ascii="Times New Roman" w:eastAsia="Times New Roman" w:hAnsi="Times New Roman" w:cs="Times New Roman"/>
          <w:spacing w:val="0"/>
          <w:sz w:val="24"/>
          <w:szCs w:val="24"/>
          <w:lang w:val="la-Latn" w:eastAsia="es-ES"/>
        </w:rPr>
        <w:t xml:space="preserve"> </w:t>
      </w:r>
    </w:p>
    <w:p w14:paraId="546EB08B" w14:textId="77777777"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 xml:space="preserve">Lo más destacado de aquella reunión previa del Grupo de los Trabajadores fue que los representantes de los sindicatos democráticos españoles elaboraron una declaración conjunta que expuso públicamente el representante de UGT, Manuel Simón Velasco. En nombre de su </w:t>
      </w:r>
      <w:r w:rsidRPr="005B0153">
        <w:rPr>
          <w:rFonts w:ascii="Times New Roman" w:eastAsia="Times New Roman" w:hAnsi="Times New Roman" w:cs="Times New Roman"/>
          <w:spacing w:val="0"/>
          <w:sz w:val="24"/>
          <w:szCs w:val="24"/>
          <w:lang w:val="la-Latn" w:eastAsia="es-ES"/>
        </w:rPr>
        <w:lastRenderedPageBreak/>
        <w:t xml:space="preserve">organización, de CCOO, SOC, STV, UGT y USO dedicó su intervención a la denuncia de la reforma sindical. Ninguna reforma sindical podría aspirar a la democratización, ya que el mismo mantenimiento de la Organización Sindical –aspecto fundamental para cualquier “reforma”- atentaba “contra la letra y el espíritu que informan los convenios nº 87 y 98 de esta organización internacional”. Solo la ruptura democrática devolvería a los pueblos del Estado español su soberanía. </w:t>
      </w:r>
    </w:p>
    <w:p w14:paraId="3577A155" w14:textId="4E6B977C"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 xml:space="preserve">La reacción del portavoz de la </w:t>
      </w:r>
      <w:r w:rsidR="00411DBB">
        <w:rPr>
          <w:rFonts w:ascii="Times New Roman" w:eastAsia="Times New Roman" w:hAnsi="Times New Roman" w:cs="Times New Roman"/>
          <w:spacing w:val="0"/>
          <w:sz w:val="24"/>
          <w:szCs w:val="24"/>
          <w:lang w:eastAsia="es-ES"/>
        </w:rPr>
        <w:t>OSE</w:t>
      </w:r>
      <w:r w:rsidRPr="005B0153">
        <w:rPr>
          <w:rFonts w:ascii="Times New Roman" w:eastAsia="Times New Roman" w:hAnsi="Times New Roman" w:cs="Times New Roman"/>
          <w:spacing w:val="0"/>
          <w:sz w:val="24"/>
          <w:szCs w:val="24"/>
          <w:lang w:val="la-Latn" w:eastAsia="es-ES"/>
        </w:rPr>
        <w:t xml:space="preserve"> fue llamativa: Torres Cáceres </w:t>
      </w:r>
      <w:r w:rsidR="00160DAE">
        <w:rPr>
          <w:rFonts w:ascii="Times New Roman" w:eastAsia="Times New Roman" w:hAnsi="Times New Roman" w:cs="Times New Roman"/>
          <w:spacing w:val="0"/>
          <w:sz w:val="24"/>
          <w:szCs w:val="24"/>
          <w:lang w:eastAsia="es-ES"/>
        </w:rPr>
        <w:t>no</w:t>
      </w:r>
      <w:r w:rsidRPr="005B0153">
        <w:rPr>
          <w:rFonts w:ascii="Times New Roman" w:eastAsia="Times New Roman" w:hAnsi="Times New Roman" w:cs="Times New Roman"/>
          <w:spacing w:val="0"/>
          <w:sz w:val="24"/>
          <w:szCs w:val="24"/>
          <w:lang w:val="la-Latn" w:eastAsia="es-ES"/>
        </w:rPr>
        <w:t xml:space="preserve"> criticó la presencia de los representantes de los sind</w:t>
      </w:r>
      <w:r w:rsidR="00160DAE">
        <w:rPr>
          <w:rFonts w:ascii="Times New Roman" w:eastAsia="Times New Roman" w:hAnsi="Times New Roman" w:cs="Times New Roman"/>
          <w:spacing w:val="0"/>
          <w:sz w:val="24"/>
          <w:szCs w:val="24"/>
          <w:lang w:val="la-Latn" w:eastAsia="es-ES"/>
        </w:rPr>
        <w:t>icatos democráticos españole</w:t>
      </w:r>
      <w:r w:rsidR="00160DAE">
        <w:rPr>
          <w:rFonts w:ascii="Times New Roman" w:eastAsia="Times New Roman" w:hAnsi="Times New Roman" w:cs="Times New Roman"/>
          <w:spacing w:val="0"/>
          <w:sz w:val="24"/>
          <w:szCs w:val="24"/>
          <w:lang w:eastAsia="es-ES"/>
        </w:rPr>
        <w:t xml:space="preserve">s, </w:t>
      </w:r>
      <w:r w:rsidRPr="005B0153">
        <w:rPr>
          <w:rFonts w:ascii="Times New Roman" w:eastAsia="Times New Roman" w:hAnsi="Times New Roman" w:cs="Times New Roman"/>
          <w:spacing w:val="0"/>
          <w:sz w:val="24"/>
          <w:szCs w:val="24"/>
          <w:lang w:val="la-Latn" w:eastAsia="es-ES"/>
        </w:rPr>
        <w:t>admitió compartir algunas de sus preocupaciones e incluso aseguró estar convencido de que en la siguiente conferencia “se vería representado por los que ahora le interpelaban”</w:t>
      </w:r>
      <w:r w:rsidRPr="00D519E3">
        <w:rPr>
          <w:rStyle w:val="Refdenotaalpie"/>
          <w:lang w:val="la-Latn" w:eastAsia="es-ES"/>
        </w:rPr>
        <w:footnoteReference w:id="9"/>
      </w:r>
      <w:r w:rsidRPr="005B0153">
        <w:rPr>
          <w:rFonts w:ascii="Times New Roman" w:eastAsia="Times New Roman" w:hAnsi="Times New Roman" w:cs="Times New Roman"/>
          <w:spacing w:val="0"/>
          <w:sz w:val="24"/>
          <w:szCs w:val="24"/>
          <w:lang w:val="la-Latn" w:eastAsia="es-ES"/>
        </w:rPr>
        <w:t>. Una intervención tan connivente con los sindicatos ilegales le procuró una reprimenda por parte del titular de la representación gubernamental de la delegación española ante la conferencia, Antonio Chozas Bermúdez, subsecretario del Ministerio de Trabajo</w:t>
      </w:r>
      <w:r w:rsidRPr="00D519E3">
        <w:rPr>
          <w:rStyle w:val="Refdenotaalpie"/>
          <w:lang w:val="la-Latn" w:eastAsia="es-ES"/>
        </w:rPr>
        <w:footnoteReference w:id="10"/>
      </w:r>
      <w:r w:rsidRPr="005B0153">
        <w:rPr>
          <w:rFonts w:ascii="Times New Roman" w:eastAsia="Times New Roman" w:hAnsi="Times New Roman" w:cs="Times New Roman"/>
          <w:spacing w:val="0"/>
          <w:sz w:val="24"/>
          <w:szCs w:val="24"/>
          <w:lang w:val="la-Latn" w:eastAsia="es-ES"/>
        </w:rPr>
        <w:t xml:space="preserve">. </w:t>
      </w:r>
    </w:p>
    <w:p w14:paraId="497515BE" w14:textId="1560E7B6"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Ese mismo día, Manuel Simón ofreció una rueda de prensa en la que exponía tres reclamaciones: la apertura de un proceso de ruptura, que imposibilitara cualquier intento de reforma sindical; la exigencia de que fueran los representantes de las organizaciones democráticas</w:t>
      </w:r>
      <w:r w:rsidR="00546ABF">
        <w:rPr>
          <w:rFonts w:ascii="Times New Roman" w:eastAsia="Times New Roman" w:hAnsi="Times New Roman" w:cs="Times New Roman"/>
          <w:spacing w:val="0"/>
          <w:sz w:val="24"/>
          <w:szCs w:val="24"/>
          <w:lang w:eastAsia="es-ES"/>
        </w:rPr>
        <w:t xml:space="preserve"> </w:t>
      </w:r>
      <w:r w:rsidRPr="005B0153">
        <w:rPr>
          <w:rFonts w:ascii="Times New Roman" w:eastAsia="Times New Roman" w:hAnsi="Times New Roman" w:cs="Times New Roman"/>
          <w:spacing w:val="0"/>
          <w:sz w:val="24"/>
          <w:szCs w:val="24"/>
          <w:lang w:val="la-Latn" w:eastAsia="es-ES"/>
        </w:rPr>
        <w:t>los que decidieran la futura estructura y regulación del mundo sindical; y la necesidad de que en las leyes sindicales se incluyeran los principios básicos de libertad de asociación, expresión, reunión y derecho de huelga</w:t>
      </w:r>
      <w:r w:rsidRPr="00D519E3">
        <w:rPr>
          <w:rStyle w:val="Refdenotaalpie"/>
          <w:lang w:val="la-Latn" w:eastAsia="es-ES"/>
        </w:rPr>
        <w:footnoteReference w:id="11"/>
      </w:r>
      <w:r w:rsidRPr="005B0153">
        <w:rPr>
          <w:rFonts w:ascii="Times New Roman" w:eastAsia="Times New Roman" w:hAnsi="Times New Roman" w:cs="Times New Roman"/>
          <w:spacing w:val="0"/>
          <w:sz w:val="24"/>
          <w:szCs w:val="24"/>
          <w:lang w:val="la-Latn" w:eastAsia="es-ES"/>
        </w:rPr>
        <w:t xml:space="preserve">. </w:t>
      </w:r>
    </w:p>
    <w:p w14:paraId="62050B64" w14:textId="02883DB8"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Apenas un mes después, el 5 de julio de 1976, Adolfo Suárez llegaba a la Presidencia del Gobierno español. Dos días más tarde, Martín Villa era relevado al frente del Ministerio de Relaciones Sindicales por Enrique De la Mata. El nuevo ministro dejaba claro que proyectaba continuar la tramitación de la reforma emprendida por su predecesor, “inspirada en las reglas de la Organización Internacional del Trabajo”</w:t>
      </w:r>
      <w:r w:rsidR="00160DAE" w:rsidRPr="00160DAE">
        <w:rPr>
          <w:rStyle w:val="Refdenotaalpie"/>
        </w:rPr>
        <w:footnoteReference w:id="12"/>
      </w:r>
      <w:r w:rsidRPr="005B0153">
        <w:rPr>
          <w:rFonts w:ascii="Times New Roman" w:eastAsia="Times New Roman" w:hAnsi="Times New Roman" w:cs="Times New Roman"/>
          <w:spacing w:val="0"/>
          <w:sz w:val="24"/>
          <w:szCs w:val="24"/>
          <w:lang w:val="la-Latn" w:eastAsia="es-ES"/>
        </w:rPr>
        <w:t xml:space="preserve">. De la Mata conservó en su cargo a Joaquín Albalate y al grupo que se conocía como </w:t>
      </w:r>
      <w:r w:rsidRPr="005B0153">
        <w:rPr>
          <w:rFonts w:ascii="Times New Roman" w:eastAsia="Times New Roman" w:hAnsi="Times New Roman" w:cs="Times New Roman"/>
          <w:spacing w:val="0"/>
          <w:sz w:val="24"/>
          <w:szCs w:val="24"/>
          <w:lang w:val="la-Latn" w:eastAsia="es-ES"/>
        </w:rPr>
        <w:lastRenderedPageBreak/>
        <w:t xml:space="preserve">los “aperturistas de Ginebra”. Sin embargo, Socías Humbert, que se consideraba profundamente unido a Martín Villa, dimitió. Fue sustituido por Melitino García Carrero, que hasta entonces había sido secretario general adjunto de la OSE. Ideológicamente se situaba a la derecha de </w:t>
      </w:r>
      <w:proofErr w:type="spellStart"/>
      <w:r w:rsidR="00E43333">
        <w:rPr>
          <w:rFonts w:ascii="Times New Roman" w:eastAsia="Times New Roman" w:hAnsi="Times New Roman" w:cs="Times New Roman"/>
          <w:spacing w:val="0"/>
          <w:sz w:val="24"/>
          <w:szCs w:val="24"/>
          <w:lang w:eastAsia="es-ES"/>
        </w:rPr>
        <w:t>Socías</w:t>
      </w:r>
      <w:proofErr w:type="spellEnd"/>
      <w:r w:rsidR="00E43333">
        <w:rPr>
          <w:rFonts w:ascii="Times New Roman" w:eastAsia="Times New Roman" w:hAnsi="Times New Roman" w:cs="Times New Roman"/>
          <w:spacing w:val="0"/>
          <w:sz w:val="24"/>
          <w:szCs w:val="24"/>
          <w:lang w:eastAsia="es-ES"/>
        </w:rPr>
        <w:t xml:space="preserve"> </w:t>
      </w:r>
      <w:r w:rsidRPr="005B0153">
        <w:rPr>
          <w:rFonts w:ascii="Times New Roman" w:eastAsia="Times New Roman" w:hAnsi="Times New Roman" w:cs="Times New Roman"/>
          <w:spacing w:val="0"/>
          <w:sz w:val="24"/>
          <w:szCs w:val="24"/>
          <w:lang w:val="la-Latn" w:eastAsia="es-ES"/>
        </w:rPr>
        <w:t>Humbert, pero estaba convencido de la inevitabilidad del proceso de ruptura sindical</w:t>
      </w:r>
      <w:r w:rsidRPr="00160DAE">
        <w:rPr>
          <w:rStyle w:val="Refdenotaalpie"/>
        </w:rPr>
        <w:footnoteReference w:id="13"/>
      </w:r>
      <w:r w:rsidRPr="005B0153">
        <w:rPr>
          <w:rFonts w:ascii="Times New Roman" w:eastAsia="Times New Roman" w:hAnsi="Times New Roman" w:cs="Times New Roman"/>
          <w:spacing w:val="0"/>
          <w:sz w:val="24"/>
          <w:szCs w:val="24"/>
          <w:lang w:val="la-Latn" w:eastAsia="es-ES"/>
        </w:rPr>
        <w:t xml:space="preserve">. </w:t>
      </w:r>
    </w:p>
    <w:p w14:paraId="7692D3AA" w14:textId="7ABF087F"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 xml:space="preserve">Era importante para el nuevo equipo gubernamental que no hubiera una declaración de la OIT que planteara reservas o críticas sobre la idoneidad de la situación sindical española. Esto permitía a UGT presionar, fundamentalmente a través de la CIOSL, para que el proceso de reforma fracasara y fuera basculando hacia una dinámica de ruptura. Aunque la OIT no podía interferir en los pasos de la proclamada reforma sindical, UGT trataba de torpedear, a través del Grupo de los Trabajadores, los planes de reforma. </w:t>
      </w:r>
      <w:r w:rsidR="00D92CC6">
        <w:rPr>
          <w:rFonts w:ascii="Times New Roman" w:eastAsia="Times New Roman" w:hAnsi="Times New Roman" w:cs="Times New Roman"/>
          <w:spacing w:val="0"/>
          <w:sz w:val="24"/>
          <w:szCs w:val="24"/>
          <w:lang w:eastAsia="es-ES"/>
        </w:rPr>
        <w:t>Se desarrolló una frenética actividad informal, pero s</w:t>
      </w:r>
      <w:r w:rsidRPr="005B0153">
        <w:rPr>
          <w:rFonts w:ascii="Times New Roman" w:eastAsia="Times New Roman" w:hAnsi="Times New Roman" w:cs="Times New Roman"/>
          <w:spacing w:val="0"/>
          <w:sz w:val="24"/>
          <w:szCs w:val="24"/>
          <w:lang w:val="la-Latn" w:eastAsia="es-ES"/>
        </w:rPr>
        <w:t xml:space="preserve">e vislumbraban elementos esperanzadores: el Ministerio </w:t>
      </w:r>
      <w:r w:rsidR="00C403D0">
        <w:rPr>
          <w:rFonts w:ascii="Times New Roman" w:eastAsia="Times New Roman" w:hAnsi="Times New Roman" w:cs="Times New Roman"/>
          <w:spacing w:val="0"/>
          <w:sz w:val="24"/>
          <w:szCs w:val="24"/>
          <w:lang w:eastAsia="es-ES"/>
        </w:rPr>
        <w:t>debía</w:t>
      </w:r>
      <w:r w:rsidRPr="005B0153">
        <w:rPr>
          <w:rFonts w:ascii="Times New Roman" w:eastAsia="Times New Roman" w:hAnsi="Times New Roman" w:cs="Times New Roman"/>
          <w:spacing w:val="0"/>
          <w:sz w:val="24"/>
          <w:szCs w:val="24"/>
          <w:lang w:val="la-Latn" w:eastAsia="es-ES"/>
        </w:rPr>
        <w:t xml:space="preserve"> contar con las organizaciones sindicales clandestinas </w:t>
      </w:r>
      <w:r w:rsidR="00C403D0">
        <w:rPr>
          <w:rFonts w:ascii="Times New Roman" w:eastAsia="Times New Roman" w:hAnsi="Times New Roman" w:cs="Times New Roman"/>
          <w:spacing w:val="0"/>
          <w:sz w:val="24"/>
          <w:szCs w:val="24"/>
          <w:lang w:eastAsia="es-ES"/>
        </w:rPr>
        <w:t>para</w:t>
      </w:r>
      <w:r w:rsidRPr="005B0153">
        <w:rPr>
          <w:rFonts w:ascii="Times New Roman" w:eastAsia="Times New Roman" w:hAnsi="Times New Roman" w:cs="Times New Roman"/>
          <w:spacing w:val="0"/>
          <w:sz w:val="24"/>
          <w:szCs w:val="24"/>
          <w:lang w:val="la-Latn" w:eastAsia="es-ES"/>
        </w:rPr>
        <w:t xml:space="preserve"> obtener el respaldo inequívoco de la OIT, lo que equivalía a decir que estaba dispuesto a buscar un camino alternativo. </w:t>
      </w:r>
    </w:p>
    <w:p w14:paraId="1B1364FA" w14:textId="699328B8" w:rsidR="005B0153" w:rsidRPr="00411DBB" w:rsidRDefault="005B0153" w:rsidP="006A2454">
      <w:pPr>
        <w:ind w:firstLine="426"/>
        <w:jc w:val="both"/>
        <w:rPr>
          <w:rFonts w:ascii="Times New Roman" w:eastAsia="Times New Roman" w:hAnsi="Times New Roman" w:cs="Times New Roman"/>
          <w:spacing w:val="0"/>
          <w:sz w:val="24"/>
          <w:szCs w:val="24"/>
          <w:lang w:eastAsia="es-ES"/>
        </w:rPr>
      </w:pPr>
      <w:r w:rsidRPr="005B0153">
        <w:rPr>
          <w:rFonts w:ascii="Times New Roman" w:eastAsia="Times New Roman" w:hAnsi="Times New Roman" w:cs="Times New Roman"/>
          <w:spacing w:val="0"/>
          <w:sz w:val="24"/>
          <w:szCs w:val="24"/>
          <w:lang w:val="la-Latn" w:eastAsia="es-ES"/>
        </w:rPr>
        <w:t xml:space="preserve">En el verano de 1976, otra iniciativa modificaba el nuevo panorama sindical: la configuración de una plataforma sindical unitaria, sustentada por CCOO, UGT y USO, la Coordinadora de Organizaciones Sindicales (COS). Pero el hito más importante en ese camino llegó cuando Comisiones Obreras celebró su Primera Asamblea General en Barcelona, en julio de 1976, en la que abandonó definitivamente su definición como “movimiento socio-político”, dando los pasos necesarios para la creación de una central sindical de corte clásico. La influencia del sindicalismo europeo y su experiencia en la OIT no fueron ajenas </w:t>
      </w:r>
      <w:r w:rsidR="00411DBB">
        <w:rPr>
          <w:rFonts w:ascii="Times New Roman" w:eastAsia="Times New Roman" w:hAnsi="Times New Roman" w:cs="Times New Roman"/>
          <w:spacing w:val="0"/>
          <w:sz w:val="24"/>
          <w:szCs w:val="24"/>
          <w:lang w:eastAsia="es-ES"/>
        </w:rPr>
        <w:t>al cambio de rumbo en la estrategia sindical de Comisiones.</w:t>
      </w:r>
    </w:p>
    <w:p w14:paraId="52157933" w14:textId="56C51594"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 xml:space="preserve">En paralelo, la reforma sindical seguía su curso y los ugetistas seguían utilizando como argumento para deslegitimarla la violación de los principios de la OIT. Dos días antes de la publicación en el BOE del Real Decreto-ley 19/1976, de 8 de octubre, que creaba la Administración Institucional de Servicios Socio-Profesionales (AISS), Aguiriano enviaba a Nicolás Redondo el texto del Proyecto de Ley de Reforma Sindical, sobre el cual se había efectuado el análisis de los párrafos que contravenían los Convenios 87 y 98 y la Resolución de la Conferencia de 1952. Aguiriano </w:t>
      </w:r>
      <w:r w:rsidRPr="005B0153">
        <w:rPr>
          <w:rFonts w:ascii="Times New Roman" w:eastAsia="Times New Roman" w:hAnsi="Times New Roman" w:cs="Times New Roman"/>
          <w:spacing w:val="0"/>
          <w:sz w:val="24"/>
          <w:szCs w:val="24"/>
          <w:lang w:val="la-Latn" w:eastAsia="es-ES"/>
        </w:rPr>
        <w:lastRenderedPageBreak/>
        <w:t>aseguraba que</w:t>
      </w:r>
      <w:r w:rsidR="00160DAE">
        <w:rPr>
          <w:rFonts w:ascii="Times New Roman" w:eastAsia="Times New Roman" w:hAnsi="Times New Roman" w:cs="Times New Roman"/>
          <w:spacing w:val="0"/>
          <w:sz w:val="24"/>
          <w:szCs w:val="24"/>
          <w:lang w:eastAsia="es-ES"/>
        </w:rPr>
        <w:t xml:space="preserve"> </w:t>
      </w:r>
      <w:r w:rsidRPr="005B0153">
        <w:rPr>
          <w:rFonts w:ascii="Times New Roman" w:eastAsia="Times New Roman" w:hAnsi="Times New Roman" w:cs="Times New Roman"/>
          <w:spacing w:val="0"/>
          <w:sz w:val="24"/>
          <w:szCs w:val="24"/>
          <w:lang w:val="la-Latn" w:eastAsia="es-ES"/>
        </w:rPr>
        <w:t>la Administración Suárez empezaba a ser consciente de que era incompatible con los citados convenios</w:t>
      </w:r>
      <w:r w:rsidRPr="00160DAE">
        <w:rPr>
          <w:rStyle w:val="Refdenotaalpie"/>
        </w:rPr>
        <w:footnoteReference w:id="14"/>
      </w:r>
      <w:r w:rsidRPr="005B0153">
        <w:rPr>
          <w:rFonts w:ascii="Times New Roman" w:eastAsia="Times New Roman" w:hAnsi="Times New Roman" w:cs="Times New Roman"/>
          <w:spacing w:val="0"/>
          <w:sz w:val="24"/>
          <w:szCs w:val="24"/>
          <w:lang w:val="la-Latn" w:eastAsia="es-ES"/>
        </w:rPr>
        <w:t>.</w:t>
      </w:r>
    </w:p>
    <w:p w14:paraId="1CD78414" w14:textId="77777777"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Tras la publicación del Real Decreto Ley, UGT emitía un comunicado en el que volvía a fundamentar su rechazo a la creación de la AISS y a la continuidad de proceso en las Cortes de aprobación de la reforma sindical, basándose en que ambas contravenían los principios sobre Libertad Sindical de la OIT. Adelantaba en ese comunicado la batalla que estaba dispuesta a emprender para “la restitución a las organizaciones sindicales de los bienes que les fueron confiscados al término de la guerra civil”</w:t>
      </w:r>
      <w:r w:rsidRPr="00160DAE">
        <w:rPr>
          <w:rStyle w:val="Refdenotaalpie"/>
        </w:rPr>
        <w:footnoteReference w:id="15"/>
      </w:r>
      <w:r w:rsidRPr="005B0153">
        <w:rPr>
          <w:rFonts w:ascii="Times New Roman" w:eastAsia="Times New Roman" w:hAnsi="Times New Roman" w:cs="Times New Roman"/>
          <w:spacing w:val="0"/>
          <w:sz w:val="24"/>
          <w:szCs w:val="24"/>
          <w:lang w:val="la-Latn" w:eastAsia="es-ES"/>
        </w:rPr>
        <w:t xml:space="preserve">. Abría así, una nueva línea de actuación en el seno de la OIT, destinada a ejercer una presión adicional sobre el Gobierno español para la devolución del patrimonio sindical. </w:t>
      </w:r>
    </w:p>
    <w:p w14:paraId="12F2B1FC" w14:textId="4C9367A5"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 xml:space="preserve">Unos días después de la aprobación en Cortes, el 18 de noviembre de 1976, de la Ley para la Reforma Política, se reunió la ponencia para el dictamen sobre el proyecto de asociación sindical, presidida por López Bravo. El día anterior, el ministro De la Mata se había entrevistado con Redondo y Aguiriano, que habían manifestado que el proyecto no garantizaba el sindicalismo democrático ni era acorde con los convenios de la OIT que, inevitablemente, España debería ratificar en breve. </w:t>
      </w:r>
    </w:p>
    <w:p w14:paraId="03A2C54D" w14:textId="77777777"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El 11 de enero de 1977, De la Mata presentaba ante la Comisión de Presidencia y Leyes Fundamentales de las Cortes el proyecto de Ley por que se regularía el Derecho de Asociación Sindical. En su alocución ante los procuradores en Cortes admitía: “El Proyecto no se pronuncia sobre unidad o pluralismo, ni siquiera estima como contradictorias la unidad y la libertad. Ahora bien, lo que no puede aceptarse como válido ni defendible es la unidad impuesta por ley”</w:t>
      </w:r>
      <w:r w:rsidRPr="00160DAE">
        <w:rPr>
          <w:rStyle w:val="Refdenotaalpie"/>
        </w:rPr>
        <w:footnoteReference w:id="16"/>
      </w:r>
      <w:r w:rsidRPr="005B0153">
        <w:rPr>
          <w:rFonts w:ascii="Times New Roman" w:eastAsia="Times New Roman" w:hAnsi="Times New Roman" w:cs="Times New Roman"/>
          <w:spacing w:val="0"/>
          <w:sz w:val="24"/>
          <w:szCs w:val="24"/>
          <w:lang w:val="la-Latn" w:eastAsia="es-ES"/>
        </w:rPr>
        <w:t xml:space="preserve">. </w:t>
      </w:r>
    </w:p>
    <w:p w14:paraId="1677C9A8" w14:textId="506C3C72"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 xml:space="preserve">Ante la imposibilidad de dar una forma aceptable a la reforma o nueva legislación sindical que fuera refrendada por los sindicatos clandestinos, De la Mata viajó a Ginebra para entrevistarse con José Antonio Aguiriano, Joaquín Albalate y Francisco Guerrero, tratando de desbloquear los trámites. Aguiriano insistió en la necesidad de desmantelar la OSE y cualquiera de los organismos de ella derivados. Propuso, además, una serie de enmiendas al proyecto y, finalmente, estas fueron aceptadas. El 25 de </w:t>
      </w:r>
      <w:r w:rsidRPr="005B0153">
        <w:rPr>
          <w:rFonts w:ascii="Times New Roman" w:eastAsia="Times New Roman" w:hAnsi="Times New Roman" w:cs="Times New Roman"/>
          <w:spacing w:val="0"/>
          <w:sz w:val="24"/>
          <w:szCs w:val="24"/>
          <w:lang w:val="la-Latn" w:eastAsia="es-ES"/>
        </w:rPr>
        <w:lastRenderedPageBreak/>
        <w:t xml:space="preserve">enero de 1977, </w:t>
      </w:r>
      <w:r w:rsidR="00C403D0">
        <w:rPr>
          <w:rFonts w:ascii="Times New Roman" w:eastAsia="Times New Roman" w:hAnsi="Times New Roman" w:cs="Times New Roman"/>
          <w:spacing w:val="0"/>
          <w:sz w:val="24"/>
          <w:szCs w:val="24"/>
          <w:lang w:eastAsia="es-ES"/>
        </w:rPr>
        <w:t>De la</w:t>
      </w:r>
      <w:r w:rsidRPr="005B0153">
        <w:rPr>
          <w:rFonts w:ascii="Times New Roman" w:eastAsia="Times New Roman" w:hAnsi="Times New Roman" w:cs="Times New Roman"/>
          <w:spacing w:val="0"/>
          <w:sz w:val="24"/>
          <w:szCs w:val="24"/>
          <w:lang w:val="la-Latn" w:eastAsia="es-ES"/>
        </w:rPr>
        <w:t xml:space="preserve"> Mata fue recibido por Francis Blanchard, que continuó la labor de convencer al ministro para que el Gobierno de España ratificara los convenios 87 y 98 y, en consecuencia, promulgara una legislación sindical acorde con los principios de libertad sindical</w:t>
      </w:r>
      <w:r w:rsidRPr="00C403D0">
        <w:rPr>
          <w:rStyle w:val="Refdenotaalpie"/>
        </w:rPr>
        <w:footnoteReference w:id="17"/>
      </w:r>
      <w:r w:rsidRPr="005B0153">
        <w:rPr>
          <w:rFonts w:ascii="Times New Roman" w:eastAsia="Times New Roman" w:hAnsi="Times New Roman" w:cs="Times New Roman"/>
          <w:spacing w:val="0"/>
          <w:sz w:val="24"/>
          <w:szCs w:val="24"/>
          <w:lang w:val="la-Latn" w:eastAsia="es-ES"/>
        </w:rPr>
        <w:t xml:space="preserve">. </w:t>
      </w:r>
    </w:p>
    <w:p w14:paraId="0C7FEBBB" w14:textId="7590F19A"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Los contactos no se detuvieron. La Ejecutiva de UGT y, en concreto, su secretario de Relaciones Internacionales estuvieron en permanente contacto con Aguiriano, que, escuchando también a diario la opinión de los expertos de la OIT, envió sugerencias y “enmiendas que considero necesarias para que la Ley esté en conformidad con los Convenios 87 y 98”.</w:t>
      </w:r>
      <w:r w:rsidRPr="00160DAE">
        <w:rPr>
          <w:rStyle w:val="Refdenotaalpie"/>
        </w:rPr>
        <w:footnoteReference w:id="18"/>
      </w:r>
    </w:p>
    <w:p w14:paraId="2283132B" w14:textId="51DF6958" w:rsidR="005B0153" w:rsidRPr="00F42377" w:rsidRDefault="005B0153" w:rsidP="006A2454">
      <w:pPr>
        <w:ind w:firstLine="426"/>
        <w:jc w:val="both"/>
        <w:rPr>
          <w:rFonts w:ascii="Times New Roman" w:eastAsia="Times New Roman" w:hAnsi="Times New Roman" w:cs="Times New Roman"/>
          <w:spacing w:val="0"/>
          <w:sz w:val="24"/>
          <w:szCs w:val="24"/>
          <w:lang w:eastAsia="es-ES"/>
        </w:rPr>
      </w:pPr>
      <w:r w:rsidRPr="005B0153">
        <w:rPr>
          <w:rFonts w:ascii="Times New Roman" w:eastAsia="Times New Roman" w:hAnsi="Times New Roman" w:cs="Times New Roman"/>
          <w:spacing w:val="0"/>
          <w:sz w:val="24"/>
          <w:szCs w:val="24"/>
          <w:lang w:val="la-Latn" w:eastAsia="es-ES"/>
        </w:rPr>
        <w:t>El ministro de Relaciones Sindicales intensificó las entrevistas con miembros de la UGT y la CIOSL que tenían participación en la OIT. El 23 de febrero, volvió a repetirse una comida en Ginebra, nuevamente organizada por Aguiriano, en la que participaron, además de este último, el ministro De la Mata, Francisco Guerrero y Joaquín Albalate. Algunos periódicos españoles difundieron que consideraban probado que en la comida habían estado presentes responsables internacionales del máximo nivel, como el secretario general de la CIOSL, Otto Kersten, y el representante en Europa del sindicato norteamericano AFL-CIO, Irving Brown, considerado en los medios sindicales internacionales como agente de la CIA. Los responsables de UGT negaron siempre la presencia de Irving Brown en el encuentro, tratando de desvincularse de su supuesta cercanía a la CIA, una de las omnipresentes críticas a UGT durante la transición.</w:t>
      </w:r>
      <w:r w:rsidR="00F42377">
        <w:rPr>
          <w:rFonts w:ascii="Times New Roman" w:eastAsia="Times New Roman" w:hAnsi="Times New Roman" w:cs="Times New Roman"/>
          <w:spacing w:val="0"/>
          <w:sz w:val="24"/>
          <w:szCs w:val="24"/>
          <w:lang w:eastAsia="es-ES"/>
        </w:rPr>
        <w:t xml:space="preserve"> </w:t>
      </w:r>
      <w:r w:rsidR="00F42377" w:rsidRPr="00F42377">
        <w:rPr>
          <w:rFonts w:ascii="Times New Roman" w:eastAsia="Times New Roman" w:hAnsi="Times New Roman" w:cs="Times New Roman"/>
          <w:spacing w:val="0"/>
          <w:sz w:val="24"/>
          <w:szCs w:val="24"/>
          <w:lang w:val="la-Latn" w:eastAsia="es-ES"/>
        </w:rPr>
        <w:t>Como ha indicado el profesor Francisco J. Rodríguez Jiménez, los dirigentes de la AFL-CIO no siempre colaboraron con el Departamento de Estado. Hay ejemplos como la negativa a tender puentes con los agregados laborales franquistas, pese a los deseos de la diplomacia de Washington en este sentido</w:t>
      </w:r>
      <w:r w:rsidR="00F42377">
        <w:rPr>
          <w:rStyle w:val="Refdenotaalpie"/>
          <w:rFonts w:ascii="Times New Roman" w:eastAsia="Times New Roman" w:hAnsi="Times New Roman" w:cs="Times New Roman"/>
          <w:spacing w:val="0"/>
          <w:sz w:val="24"/>
          <w:szCs w:val="24"/>
          <w:lang w:val="la-Latn" w:eastAsia="es-ES"/>
        </w:rPr>
        <w:footnoteReference w:id="19"/>
      </w:r>
      <w:r w:rsidR="00F42377" w:rsidRPr="00F42377">
        <w:rPr>
          <w:rFonts w:ascii="Times New Roman" w:eastAsia="Times New Roman" w:hAnsi="Times New Roman" w:cs="Times New Roman"/>
          <w:spacing w:val="0"/>
          <w:sz w:val="24"/>
          <w:szCs w:val="24"/>
          <w:lang w:val="la-Latn" w:eastAsia="es-ES"/>
        </w:rPr>
        <w:t>.</w:t>
      </w:r>
      <w:r w:rsidR="00F42377">
        <w:rPr>
          <w:rFonts w:ascii="Times New Roman" w:eastAsia="Times New Roman" w:hAnsi="Times New Roman" w:cs="Times New Roman"/>
          <w:spacing w:val="0"/>
          <w:sz w:val="24"/>
          <w:szCs w:val="24"/>
          <w:lang w:eastAsia="es-ES"/>
        </w:rPr>
        <w:t xml:space="preserve"> </w:t>
      </w:r>
      <w:r w:rsidR="00F42377" w:rsidRPr="00F42377">
        <w:rPr>
          <w:rFonts w:ascii="Times New Roman" w:eastAsia="Times New Roman" w:hAnsi="Times New Roman" w:cs="Times New Roman"/>
          <w:spacing w:val="0"/>
          <w:sz w:val="24"/>
          <w:szCs w:val="24"/>
          <w:lang w:eastAsia="es-ES"/>
        </w:rPr>
        <w:t xml:space="preserve">Sin embargo, en un clima político como el de la Transición española, los ugetistas trataron de evitar cualquier indicio de relación con personas del sindicato estadounidense que, según la rumorología internacional, eran </w:t>
      </w:r>
      <w:r w:rsidR="00AA206D">
        <w:rPr>
          <w:rFonts w:ascii="Times New Roman" w:eastAsia="Times New Roman" w:hAnsi="Times New Roman" w:cs="Times New Roman"/>
          <w:spacing w:val="0"/>
          <w:sz w:val="24"/>
          <w:szCs w:val="24"/>
          <w:lang w:eastAsia="es-ES"/>
        </w:rPr>
        <w:t xml:space="preserve">aún </w:t>
      </w:r>
      <w:r w:rsidR="00F42377" w:rsidRPr="00F42377">
        <w:rPr>
          <w:rFonts w:ascii="Times New Roman" w:eastAsia="Times New Roman" w:hAnsi="Times New Roman" w:cs="Times New Roman"/>
          <w:spacing w:val="0"/>
          <w:sz w:val="24"/>
          <w:szCs w:val="24"/>
          <w:lang w:eastAsia="es-ES"/>
        </w:rPr>
        <w:t>consideradas cercanas a la CIA, como Irving Brown.</w:t>
      </w:r>
    </w:p>
    <w:p w14:paraId="19830EDF" w14:textId="6FAF95AD"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lastRenderedPageBreak/>
        <w:t xml:space="preserve">Algunos periodistas veían en estos encuentros una favorable inclinación del residual aparato sindical franquista hacia la UGT. </w:t>
      </w:r>
      <w:r w:rsidR="00C403D0">
        <w:rPr>
          <w:rFonts w:ascii="Times New Roman" w:eastAsia="Times New Roman" w:hAnsi="Times New Roman" w:cs="Times New Roman"/>
          <w:spacing w:val="0"/>
          <w:sz w:val="24"/>
          <w:szCs w:val="24"/>
          <w:lang w:eastAsia="es-ES"/>
        </w:rPr>
        <w:t xml:space="preserve">Una de las cuestiones prioritarias era </w:t>
      </w:r>
      <w:r w:rsidRPr="005B0153">
        <w:rPr>
          <w:rFonts w:ascii="Times New Roman" w:eastAsia="Times New Roman" w:hAnsi="Times New Roman" w:cs="Times New Roman"/>
          <w:spacing w:val="0"/>
          <w:sz w:val="24"/>
          <w:szCs w:val="24"/>
          <w:lang w:val="la-Latn" w:eastAsia="es-ES"/>
        </w:rPr>
        <w:t xml:space="preserve">el modelo sindical y, concretamente, la viabilidad de un modelo de pluralismo sindical, en el que, sin duda, se afanaba en aquellos meses el entorno ugetista cercano a la OIT. Resaltar la presencia de Irving Brown contribuía a enturbiar la imagen de estos encuentros, atribuyendo a Inteligencia y al sindicalismo norteamericano un papel en las conversaciones sobre la nueva situación sindical en España, en la que UGT resultaba beneficiada frente a CCOO. </w:t>
      </w:r>
    </w:p>
    <w:p w14:paraId="63AD4BC2" w14:textId="1514C0A6" w:rsidR="00EA17B0" w:rsidRPr="00D92CC6" w:rsidRDefault="005B0153" w:rsidP="006A2454">
      <w:pPr>
        <w:ind w:firstLine="426"/>
        <w:jc w:val="both"/>
        <w:rPr>
          <w:rFonts w:ascii="Times New Roman" w:eastAsia="Times New Roman" w:hAnsi="Times New Roman" w:cs="Times New Roman"/>
          <w:spacing w:val="0"/>
          <w:sz w:val="24"/>
          <w:szCs w:val="24"/>
          <w:lang w:eastAsia="es-ES"/>
        </w:rPr>
      </w:pPr>
      <w:r w:rsidRPr="005B0153">
        <w:rPr>
          <w:rFonts w:ascii="Times New Roman" w:eastAsia="Times New Roman" w:hAnsi="Times New Roman" w:cs="Times New Roman"/>
          <w:spacing w:val="0"/>
          <w:sz w:val="24"/>
          <w:szCs w:val="24"/>
          <w:lang w:val="la-Latn" w:eastAsia="es-ES"/>
        </w:rPr>
        <w:t>Finalmente, las Cortes aprobaron la Ley 19/1977, de 1 de abril, sobre regulación del derecho de asociación sindical. Aunque quedaban pendientes en ella asuntos de importancia vital, la nueva legislación</w:t>
      </w:r>
      <w:r w:rsidR="00C76317">
        <w:rPr>
          <w:rFonts w:ascii="Times New Roman" w:eastAsia="Times New Roman" w:hAnsi="Times New Roman" w:cs="Times New Roman"/>
          <w:spacing w:val="0"/>
          <w:sz w:val="24"/>
          <w:szCs w:val="24"/>
          <w:lang w:val="la-Latn" w:eastAsia="es-ES"/>
        </w:rPr>
        <w:t xml:space="preserve"> </w:t>
      </w:r>
      <w:r w:rsidRPr="005B0153">
        <w:rPr>
          <w:rFonts w:ascii="Times New Roman" w:eastAsia="Times New Roman" w:hAnsi="Times New Roman" w:cs="Times New Roman"/>
          <w:spacing w:val="0"/>
          <w:sz w:val="24"/>
          <w:szCs w:val="24"/>
          <w:lang w:val="la-Latn" w:eastAsia="es-ES"/>
        </w:rPr>
        <w:t>constituía “el intento más serio, en los últimos cuarenta años, de acercar la legislación española a la realidad sindical y a las directrices de la OIT”</w:t>
      </w:r>
      <w:r w:rsidRPr="00035149">
        <w:rPr>
          <w:rStyle w:val="Refdenotaalpie"/>
        </w:rPr>
        <w:footnoteReference w:id="20"/>
      </w:r>
      <w:r w:rsidRPr="005B0153">
        <w:rPr>
          <w:rFonts w:ascii="Times New Roman" w:eastAsia="Times New Roman" w:hAnsi="Times New Roman" w:cs="Times New Roman"/>
          <w:spacing w:val="0"/>
          <w:sz w:val="24"/>
          <w:szCs w:val="24"/>
          <w:lang w:val="la-Latn" w:eastAsia="es-ES"/>
        </w:rPr>
        <w:t xml:space="preserve">. </w:t>
      </w:r>
      <w:r w:rsidR="00D92CC6">
        <w:rPr>
          <w:rFonts w:ascii="Times New Roman" w:eastAsia="Times New Roman" w:hAnsi="Times New Roman" w:cs="Times New Roman"/>
          <w:spacing w:val="0"/>
          <w:sz w:val="24"/>
          <w:szCs w:val="24"/>
          <w:lang w:eastAsia="es-ES"/>
        </w:rPr>
        <w:t>Las presiones, reuniones y negociaciones habían dado su fruto.</w:t>
      </w:r>
    </w:p>
    <w:p w14:paraId="53DE47F8" w14:textId="77CD378A" w:rsidR="005B0153" w:rsidRPr="005B0153" w:rsidRDefault="005B0153" w:rsidP="006A2454">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 xml:space="preserve">El 19 de abril de 1977, </w:t>
      </w:r>
      <w:r w:rsidR="00D92CC6">
        <w:rPr>
          <w:rFonts w:ascii="Times New Roman" w:eastAsia="Times New Roman" w:hAnsi="Times New Roman" w:cs="Times New Roman"/>
          <w:spacing w:val="0"/>
          <w:sz w:val="24"/>
          <w:szCs w:val="24"/>
          <w:lang w:eastAsia="es-ES"/>
        </w:rPr>
        <w:t>D</w:t>
      </w:r>
      <w:r w:rsidRPr="005B0153">
        <w:rPr>
          <w:rFonts w:ascii="Times New Roman" w:eastAsia="Times New Roman" w:hAnsi="Times New Roman" w:cs="Times New Roman"/>
          <w:spacing w:val="0"/>
          <w:sz w:val="24"/>
          <w:szCs w:val="24"/>
          <w:lang w:val="la-Latn" w:eastAsia="es-ES"/>
        </w:rPr>
        <w:t>e la Mata volvía a entrevistarse con los mismos interlocutores, con Aguiriano en primera línea, para examinar la ya aprobada Ley. Al día siguiente, acompañado por Guerrero y por el director de su Gabinete de Prensa, Vicente Cebrián, firmaba el acta oficial de ratificación de los convenios 87 y 98, en presencia del director general de la OIT, Francis Blanchard</w:t>
      </w:r>
      <w:r w:rsidRPr="00035149">
        <w:rPr>
          <w:rStyle w:val="Refdenotaalpie"/>
        </w:rPr>
        <w:footnoteReference w:id="21"/>
      </w:r>
      <w:r w:rsidRPr="005B0153">
        <w:rPr>
          <w:rFonts w:ascii="Times New Roman" w:eastAsia="Times New Roman" w:hAnsi="Times New Roman" w:cs="Times New Roman"/>
          <w:spacing w:val="0"/>
          <w:sz w:val="24"/>
          <w:szCs w:val="24"/>
          <w:lang w:val="la-Latn" w:eastAsia="es-ES"/>
        </w:rPr>
        <w:t xml:space="preserve">. </w:t>
      </w:r>
    </w:p>
    <w:p w14:paraId="3DD4E417" w14:textId="58E15CD2" w:rsidR="002418AA" w:rsidRPr="005B0153" w:rsidRDefault="005B0153" w:rsidP="00C76317">
      <w:pPr>
        <w:ind w:firstLine="426"/>
        <w:jc w:val="both"/>
        <w:rPr>
          <w:rFonts w:ascii="Times New Roman" w:eastAsia="Times New Roman" w:hAnsi="Times New Roman" w:cs="Times New Roman"/>
          <w:spacing w:val="0"/>
          <w:sz w:val="24"/>
          <w:szCs w:val="24"/>
          <w:lang w:val="la-Latn" w:eastAsia="es-ES"/>
        </w:rPr>
      </w:pPr>
      <w:r w:rsidRPr="005B0153">
        <w:rPr>
          <w:rFonts w:ascii="Times New Roman" w:eastAsia="Times New Roman" w:hAnsi="Times New Roman" w:cs="Times New Roman"/>
          <w:spacing w:val="0"/>
          <w:sz w:val="24"/>
          <w:szCs w:val="24"/>
          <w:lang w:val="la-Latn" w:eastAsia="es-ES"/>
        </w:rPr>
        <w:t xml:space="preserve">La primera batalla de UGT por la ruptura sindical y por el establecimiento de un modelo sindical pluralista había sido ganada gracias a los apoyos que le procuraba su posición preeminente en el ámbito internacional. En adelante, los objetivos primordiales de los ugetistas en el seno de la OIT, iban a ser tres: consolidar un modelo sindical homologable al sindicalismo clásico y pluralista europeo occidental; mantener la hegemonía de su organización en ese ámbito internacional; e iniciar la presión para la recuperación del patrimonio sindical expoliado durante la guerra civil y de todo aquel que había perdido, como consecuencia de su ilegalización durante el franquismo. </w:t>
      </w:r>
    </w:p>
    <w:p w14:paraId="07748852" w14:textId="59008DA2" w:rsidR="00D32F58" w:rsidRDefault="00D32F58" w:rsidP="00EA17B0">
      <w:pPr>
        <w:jc w:val="both"/>
        <w:rPr>
          <w:rFonts w:ascii="Times New Roman" w:eastAsia="Times New Roman" w:hAnsi="Times New Roman" w:cs="Times New Roman"/>
          <w:b/>
          <w:smallCaps/>
          <w:spacing w:val="0"/>
          <w:sz w:val="24"/>
          <w:szCs w:val="24"/>
          <w:lang w:eastAsia="es-ES"/>
        </w:rPr>
      </w:pPr>
    </w:p>
    <w:p w14:paraId="054673B2" w14:textId="77777777" w:rsidR="00E93CB7" w:rsidRDefault="00E93CB7" w:rsidP="00EA17B0">
      <w:pPr>
        <w:jc w:val="both"/>
        <w:rPr>
          <w:rFonts w:ascii="Times New Roman" w:eastAsia="Times New Roman" w:hAnsi="Times New Roman" w:cs="Times New Roman"/>
          <w:b/>
          <w:smallCaps/>
          <w:spacing w:val="0"/>
          <w:sz w:val="24"/>
          <w:szCs w:val="24"/>
          <w:lang w:eastAsia="es-ES"/>
        </w:rPr>
      </w:pPr>
    </w:p>
    <w:p w14:paraId="031DECC5" w14:textId="07B38BD5" w:rsidR="00EA17B0" w:rsidRDefault="00EA17B0" w:rsidP="00EA17B0">
      <w:pPr>
        <w:jc w:val="both"/>
        <w:rPr>
          <w:rFonts w:ascii="Times New Roman" w:eastAsia="Times New Roman" w:hAnsi="Times New Roman" w:cs="Times New Roman"/>
          <w:b/>
          <w:smallCaps/>
          <w:spacing w:val="0"/>
          <w:sz w:val="24"/>
          <w:szCs w:val="24"/>
          <w:lang w:eastAsia="es-ES"/>
        </w:rPr>
      </w:pPr>
      <w:r>
        <w:rPr>
          <w:rFonts w:ascii="Times New Roman" w:eastAsia="Times New Roman" w:hAnsi="Times New Roman" w:cs="Times New Roman"/>
          <w:b/>
          <w:smallCaps/>
          <w:spacing w:val="0"/>
          <w:sz w:val="24"/>
          <w:szCs w:val="24"/>
          <w:lang w:eastAsia="es-ES"/>
        </w:rPr>
        <w:lastRenderedPageBreak/>
        <w:t>3</w:t>
      </w:r>
      <w:r>
        <w:rPr>
          <w:rFonts w:ascii="Times New Roman" w:eastAsia="Times New Roman" w:hAnsi="Times New Roman" w:cs="Times New Roman"/>
          <w:b/>
          <w:smallCaps/>
          <w:spacing w:val="0"/>
          <w:sz w:val="24"/>
          <w:szCs w:val="24"/>
          <w:lang w:val="la-Latn" w:eastAsia="es-ES"/>
        </w:rPr>
        <w:t xml:space="preserve">. </w:t>
      </w:r>
      <w:r w:rsidRPr="00EA17B0">
        <w:rPr>
          <w:rFonts w:ascii="Times New Roman" w:eastAsia="Times New Roman" w:hAnsi="Times New Roman" w:cs="Times New Roman"/>
          <w:b/>
          <w:smallCaps/>
          <w:spacing w:val="0"/>
          <w:sz w:val="24"/>
          <w:szCs w:val="24"/>
          <w:lang w:val="la-Latn" w:eastAsia="es-ES"/>
        </w:rPr>
        <w:t>Volviendo a la normalidad:</w:t>
      </w:r>
      <w:r w:rsidR="00E93CB7">
        <w:rPr>
          <w:rFonts w:ascii="Times New Roman" w:eastAsia="Times New Roman" w:hAnsi="Times New Roman" w:cs="Times New Roman"/>
          <w:b/>
          <w:smallCaps/>
          <w:spacing w:val="0"/>
          <w:sz w:val="24"/>
          <w:szCs w:val="24"/>
          <w:lang w:val="la-Latn" w:eastAsia="es-ES"/>
        </w:rPr>
        <w:t xml:space="preserve"> el combate por la homologación</w:t>
      </w:r>
    </w:p>
    <w:p w14:paraId="665EFCC1" w14:textId="77777777" w:rsidR="00EA17B0" w:rsidRPr="00C403D0" w:rsidRDefault="00EA17B0" w:rsidP="00EA17B0">
      <w:pPr>
        <w:jc w:val="both"/>
        <w:rPr>
          <w:rFonts w:ascii="Times New Roman" w:eastAsia="Times New Roman" w:hAnsi="Times New Roman" w:cs="Times New Roman"/>
          <w:spacing w:val="0"/>
          <w:sz w:val="24"/>
          <w:szCs w:val="24"/>
          <w:lang w:val="la-Latn" w:eastAsia="es-ES"/>
        </w:rPr>
      </w:pPr>
    </w:p>
    <w:p w14:paraId="0632D9B3" w14:textId="6A04F291" w:rsidR="00EA17B0" w:rsidRPr="00C403D0" w:rsidRDefault="00EA17B0"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En la 63ª CIT de 1977, los sindicatos democráticos, hasta entonces clandestinos, </w:t>
      </w:r>
      <w:r w:rsidR="00076430" w:rsidRPr="00C403D0">
        <w:rPr>
          <w:rFonts w:ascii="Times New Roman" w:eastAsia="Times New Roman" w:hAnsi="Times New Roman" w:cs="Times New Roman"/>
          <w:spacing w:val="0"/>
          <w:sz w:val="24"/>
          <w:szCs w:val="24"/>
          <w:lang w:val="la-Latn" w:eastAsia="es-ES"/>
        </w:rPr>
        <w:t>integraron</w:t>
      </w:r>
      <w:r w:rsidRPr="00C403D0">
        <w:rPr>
          <w:rFonts w:ascii="Times New Roman" w:eastAsia="Times New Roman" w:hAnsi="Times New Roman" w:cs="Times New Roman"/>
          <w:spacing w:val="0"/>
          <w:sz w:val="24"/>
          <w:szCs w:val="24"/>
          <w:lang w:val="la-Latn" w:eastAsia="es-ES"/>
        </w:rPr>
        <w:t xml:space="preserve"> </w:t>
      </w:r>
      <w:r w:rsidR="00076430" w:rsidRPr="00C403D0">
        <w:rPr>
          <w:rFonts w:ascii="Times New Roman" w:eastAsia="Times New Roman" w:hAnsi="Times New Roman" w:cs="Times New Roman"/>
          <w:spacing w:val="0"/>
          <w:sz w:val="24"/>
          <w:szCs w:val="24"/>
          <w:lang w:val="la-Latn" w:eastAsia="es-ES"/>
        </w:rPr>
        <w:t xml:space="preserve">la delegación de los trabajadores españoles </w:t>
      </w:r>
      <w:r w:rsidRPr="00C403D0">
        <w:rPr>
          <w:rFonts w:ascii="Times New Roman" w:eastAsia="Times New Roman" w:hAnsi="Times New Roman" w:cs="Times New Roman"/>
          <w:spacing w:val="0"/>
          <w:sz w:val="24"/>
          <w:szCs w:val="24"/>
          <w:lang w:val="la-Latn" w:eastAsia="es-ES"/>
        </w:rPr>
        <w:t xml:space="preserve">por primera vez tras la guerra civil. </w:t>
      </w:r>
    </w:p>
    <w:p w14:paraId="619636ED" w14:textId="49EC1C61" w:rsidR="00EA17B0" w:rsidRPr="00C403D0" w:rsidRDefault="00EA17B0"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La primavera de 1977 fue vertiginosa en el ámbito nacional en la definición de posiciones de cada una de las centrales sindicales </w:t>
      </w:r>
      <w:r w:rsidR="00540201">
        <w:rPr>
          <w:rFonts w:ascii="Times New Roman" w:eastAsia="Times New Roman" w:hAnsi="Times New Roman" w:cs="Times New Roman"/>
          <w:spacing w:val="0"/>
          <w:sz w:val="24"/>
          <w:szCs w:val="24"/>
          <w:lang w:val="la-Latn" w:eastAsia="es-ES"/>
        </w:rPr>
        <w:t>democrátic</w:t>
      </w:r>
      <w:r w:rsidR="00540201">
        <w:rPr>
          <w:rFonts w:ascii="Times New Roman" w:eastAsia="Times New Roman" w:hAnsi="Times New Roman" w:cs="Times New Roman"/>
          <w:spacing w:val="0"/>
          <w:sz w:val="24"/>
          <w:szCs w:val="24"/>
          <w:lang w:eastAsia="es-ES"/>
        </w:rPr>
        <w:t>as</w:t>
      </w:r>
      <w:r w:rsidRPr="00C403D0">
        <w:rPr>
          <w:rFonts w:ascii="Times New Roman" w:eastAsia="Times New Roman" w:hAnsi="Times New Roman" w:cs="Times New Roman"/>
          <w:spacing w:val="0"/>
          <w:sz w:val="24"/>
          <w:szCs w:val="24"/>
          <w:lang w:val="la-Latn" w:eastAsia="es-ES"/>
        </w:rPr>
        <w:t xml:space="preserve">. La COS dejó de existir, moribunda tras la retirada de UGT. </w:t>
      </w:r>
    </w:p>
    <w:p w14:paraId="67D6658B" w14:textId="5AC609B9" w:rsidR="00EA17B0" w:rsidRPr="00C403D0" w:rsidRDefault="00EA17B0"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Tras la legalización, el espacio de la OIT, que había sido un punto de encuentro antifranquista de todas las centrales clandestinas, se convirtió en un espacio de competencia. La primera de las desavenencias surgió al hilo de la preparación de la Conferencia general de 1977, en la cual un representante de cualquiera de las organizaciones sindicales iba a ser el delegado representante de los trabajadores españoles en su conjunto.</w:t>
      </w:r>
    </w:p>
    <w:p w14:paraId="27026435" w14:textId="4EC56B68" w:rsidR="00EA17B0" w:rsidRPr="00C403D0" w:rsidRDefault="00C203D4"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E</w:t>
      </w:r>
      <w:r w:rsidR="00EA17B0" w:rsidRPr="00C403D0">
        <w:rPr>
          <w:rFonts w:ascii="Times New Roman" w:eastAsia="Times New Roman" w:hAnsi="Times New Roman" w:cs="Times New Roman"/>
          <w:spacing w:val="0"/>
          <w:sz w:val="24"/>
          <w:szCs w:val="24"/>
          <w:lang w:val="la-Latn" w:eastAsia="es-ES"/>
        </w:rPr>
        <w:t xml:space="preserve">l Ministerio de Trabajo designó una delegación que integraba representantes de cinco organizaciones sindicales, bajo la presidencia de Nicolás Redondo, con la ausencia de representantes del Sindicato Vertical aún no extinguido totalmente, debido a la existencia de la AISS. </w:t>
      </w:r>
    </w:p>
    <w:p w14:paraId="21CB0F83" w14:textId="5D491FA6" w:rsidR="00EA17B0" w:rsidRPr="00B8355B" w:rsidRDefault="00EA17B0" w:rsidP="006A2454">
      <w:pPr>
        <w:ind w:firstLine="425"/>
        <w:jc w:val="both"/>
        <w:rPr>
          <w:rFonts w:ascii="Times New Roman" w:eastAsia="Times New Roman" w:hAnsi="Times New Roman" w:cs="Times New Roman"/>
          <w:spacing w:val="0"/>
          <w:sz w:val="24"/>
          <w:szCs w:val="24"/>
          <w:lang w:eastAsia="es-ES"/>
        </w:rPr>
      </w:pPr>
      <w:r w:rsidRPr="00C403D0">
        <w:rPr>
          <w:rFonts w:ascii="Times New Roman" w:eastAsia="Times New Roman" w:hAnsi="Times New Roman" w:cs="Times New Roman"/>
          <w:spacing w:val="0"/>
          <w:sz w:val="24"/>
          <w:szCs w:val="24"/>
          <w:lang w:val="la-Latn" w:eastAsia="es-ES"/>
        </w:rPr>
        <w:t>En la 63ª Conferencia, Nicolás Redondo</w:t>
      </w:r>
      <w:r w:rsidR="00076430" w:rsidRPr="00C403D0">
        <w:rPr>
          <w:rFonts w:ascii="Times New Roman" w:eastAsia="Times New Roman" w:hAnsi="Times New Roman" w:cs="Times New Roman"/>
          <w:spacing w:val="0"/>
          <w:sz w:val="24"/>
          <w:szCs w:val="24"/>
          <w:lang w:val="la-Latn" w:eastAsia="es-ES"/>
        </w:rPr>
        <w:t xml:space="preserve"> comenzó s</w:t>
      </w:r>
      <w:r w:rsidRPr="00C403D0">
        <w:rPr>
          <w:rFonts w:ascii="Times New Roman" w:eastAsia="Times New Roman" w:hAnsi="Times New Roman" w:cs="Times New Roman"/>
          <w:spacing w:val="0"/>
          <w:sz w:val="24"/>
          <w:szCs w:val="24"/>
          <w:lang w:val="la-Latn" w:eastAsia="es-ES"/>
        </w:rPr>
        <w:t xml:space="preserve">u participación con el discurso ante el Grupo de los Trabajadores, en la reunión previa al comienzo de la conferencia, el 1 de junio de 1977. En su intervención, hizo una sintética exposición de la senda por recorrer para establecer una legalidad operativa de los sindicatos democráticos: la regulación de los derechos de negociación colectiva y huelga; la disolución de las estructuras del sindicato vertical que aún subsistían bajo el epígrafe de la AISS; la erradicación de la “tasa parafiscal”, que obligaba a los trabajadores afiliados a las centrales democráticas a un doble pago; o la regulación de la pertenencia de los funcionarios públicos a un sindicato. </w:t>
      </w:r>
      <w:r w:rsidR="00D32F58" w:rsidRPr="00C403D0">
        <w:rPr>
          <w:rFonts w:ascii="Times New Roman" w:eastAsia="Times New Roman" w:hAnsi="Times New Roman" w:cs="Times New Roman"/>
          <w:spacing w:val="0"/>
          <w:sz w:val="24"/>
          <w:szCs w:val="24"/>
          <w:lang w:val="la-Latn" w:eastAsia="es-ES"/>
        </w:rPr>
        <w:t>E</w:t>
      </w:r>
      <w:r w:rsidRPr="00C403D0">
        <w:rPr>
          <w:rFonts w:ascii="Times New Roman" w:eastAsia="Times New Roman" w:hAnsi="Times New Roman" w:cs="Times New Roman"/>
          <w:spacing w:val="0"/>
          <w:sz w:val="24"/>
          <w:szCs w:val="24"/>
          <w:lang w:val="la-Latn" w:eastAsia="es-ES"/>
        </w:rPr>
        <w:t>n nombre de la totalidad de los trabajadores españoles, aseguraba que no iban a conformarse con una apariencia de democratización sindical y trabajarían, con los instrumentos que la OIT ponía a su alcance, para velar por una verdadera libertad sindical al amparo de lo</w:t>
      </w:r>
      <w:r w:rsidR="00D32F58" w:rsidRPr="00C403D0">
        <w:rPr>
          <w:rFonts w:ascii="Times New Roman" w:eastAsia="Times New Roman" w:hAnsi="Times New Roman" w:cs="Times New Roman"/>
          <w:spacing w:val="0"/>
          <w:sz w:val="24"/>
          <w:szCs w:val="24"/>
          <w:lang w:val="la-Latn" w:eastAsia="es-ES"/>
        </w:rPr>
        <w:t>s Convenios 87 y 98</w:t>
      </w:r>
      <w:r w:rsidRPr="00C403D0">
        <w:rPr>
          <w:rStyle w:val="Refdenotaalpie"/>
        </w:rPr>
        <w:footnoteReference w:id="22"/>
      </w:r>
      <w:r w:rsidRPr="00C403D0">
        <w:rPr>
          <w:rFonts w:ascii="Times New Roman" w:eastAsia="Times New Roman" w:hAnsi="Times New Roman" w:cs="Times New Roman"/>
          <w:spacing w:val="0"/>
          <w:sz w:val="24"/>
          <w:szCs w:val="24"/>
          <w:lang w:val="la-Latn" w:eastAsia="es-ES"/>
        </w:rPr>
        <w:t xml:space="preserve">. </w:t>
      </w:r>
    </w:p>
    <w:p w14:paraId="061EC84B" w14:textId="06B649FB" w:rsidR="00EA17B0" w:rsidRPr="00C403D0" w:rsidRDefault="00EA17B0"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lastRenderedPageBreak/>
        <w:t xml:space="preserve">La recepción de los representantes trabajadores españoles en la reunión previa del Grupo de los Trabajadores, con amplia mayoría de los sindicatos afiliados a la CIOSL, fue emotiva. En el plenario de la Conferencia no hubo tanta efusividad. </w:t>
      </w:r>
    </w:p>
    <w:p w14:paraId="42366CE5" w14:textId="41DBD037" w:rsidR="00EA17B0" w:rsidRPr="00C403D0" w:rsidRDefault="00EA17B0"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El 17 de junio de 1977, Nicolás Redondo se dirigía al plenario de la 63ª Conferencia de la OIT. </w:t>
      </w:r>
      <w:r w:rsidR="00076430" w:rsidRPr="00C403D0">
        <w:rPr>
          <w:rFonts w:ascii="Times New Roman" w:eastAsia="Times New Roman" w:hAnsi="Times New Roman" w:cs="Times New Roman"/>
          <w:spacing w:val="0"/>
          <w:sz w:val="24"/>
          <w:szCs w:val="24"/>
          <w:lang w:val="la-Latn" w:eastAsia="es-ES"/>
        </w:rPr>
        <w:t>V</w:t>
      </w:r>
      <w:r w:rsidRPr="00C403D0">
        <w:rPr>
          <w:rFonts w:ascii="Times New Roman" w:eastAsia="Times New Roman" w:hAnsi="Times New Roman" w:cs="Times New Roman"/>
          <w:spacing w:val="0"/>
          <w:sz w:val="24"/>
          <w:szCs w:val="24"/>
          <w:lang w:val="la-Latn" w:eastAsia="es-ES"/>
        </w:rPr>
        <w:t>olvió a reiterar las deficiencias que aún planteaba la legislación sindical en España (negociación colectiva, reconocimiento del derecho de huelga, sindicación de los funcionarios de la Administración pública</w:t>
      </w:r>
      <w:r w:rsidRPr="00C403D0">
        <w:rPr>
          <w:rStyle w:val="Refdenotaalpie"/>
        </w:rPr>
        <w:footnoteReference w:id="23"/>
      </w:r>
      <w:r w:rsidRPr="00C403D0">
        <w:rPr>
          <w:rFonts w:ascii="Times New Roman" w:eastAsia="Times New Roman" w:hAnsi="Times New Roman" w:cs="Times New Roman"/>
          <w:spacing w:val="0"/>
          <w:sz w:val="24"/>
          <w:szCs w:val="24"/>
          <w:lang w:val="la-Latn" w:eastAsia="es-ES"/>
        </w:rPr>
        <w:t xml:space="preserve">…). </w:t>
      </w:r>
      <w:r w:rsidR="00076430" w:rsidRPr="00C403D0">
        <w:rPr>
          <w:rFonts w:ascii="Times New Roman" w:eastAsia="Times New Roman" w:hAnsi="Times New Roman" w:cs="Times New Roman"/>
          <w:spacing w:val="0"/>
          <w:sz w:val="24"/>
          <w:szCs w:val="24"/>
          <w:lang w:val="la-Latn" w:eastAsia="es-ES"/>
        </w:rPr>
        <w:t>Y a</w:t>
      </w:r>
      <w:r w:rsidRPr="00C403D0">
        <w:rPr>
          <w:rFonts w:ascii="Times New Roman" w:eastAsia="Times New Roman" w:hAnsi="Times New Roman" w:cs="Times New Roman"/>
          <w:spacing w:val="0"/>
          <w:sz w:val="24"/>
          <w:szCs w:val="24"/>
          <w:lang w:val="la-Latn" w:eastAsia="es-ES"/>
        </w:rPr>
        <w:t>ñadió dos cuestiones de primerísima importancia para todas las centrales y especialmente para UGT: la cuestión de la representatividad de la clase trab</w:t>
      </w:r>
      <w:r w:rsidR="00C203D4" w:rsidRPr="00C403D0">
        <w:rPr>
          <w:rFonts w:ascii="Times New Roman" w:eastAsia="Times New Roman" w:hAnsi="Times New Roman" w:cs="Times New Roman"/>
          <w:spacing w:val="0"/>
          <w:sz w:val="24"/>
          <w:szCs w:val="24"/>
          <w:lang w:val="la-Latn" w:eastAsia="es-ES"/>
        </w:rPr>
        <w:t xml:space="preserve">ajadora, que debía ser resuelta </w:t>
      </w:r>
      <w:r w:rsidRPr="00C403D0">
        <w:rPr>
          <w:rFonts w:ascii="Times New Roman" w:eastAsia="Times New Roman" w:hAnsi="Times New Roman" w:cs="Times New Roman"/>
          <w:spacing w:val="0"/>
          <w:sz w:val="24"/>
          <w:szCs w:val="24"/>
          <w:lang w:val="la-Latn" w:eastAsia="es-ES"/>
        </w:rPr>
        <w:t xml:space="preserve">mediante la convocatoria de elecciones sindicales; y el patrimonio sindical histórico, del que habían sido privados los sindicatos democráticos españoles. </w:t>
      </w:r>
    </w:p>
    <w:p w14:paraId="3CFC5C8A" w14:textId="6D6EB70C" w:rsidR="00EA17B0" w:rsidRPr="00C403D0" w:rsidRDefault="00C203D4"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N</w:t>
      </w:r>
      <w:r w:rsidR="00EA17B0" w:rsidRPr="00C403D0">
        <w:rPr>
          <w:rFonts w:ascii="Times New Roman" w:eastAsia="Times New Roman" w:hAnsi="Times New Roman" w:cs="Times New Roman"/>
          <w:spacing w:val="0"/>
          <w:sz w:val="24"/>
          <w:szCs w:val="24"/>
          <w:lang w:val="la-Latn" w:eastAsia="es-ES"/>
        </w:rPr>
        <w:t xml:space="preserve">o desaprovechó la oportunidad para hacer una denuncia explícita de la represión policial que el Gobierno español había desatado contra los trabajadores españoles en la reciente celebración del Primero de Mayo. La lucha por las libertades no había </w:t>
      </w:r>
      <w:r w:rsidR="00B8355B">
        <w:rPr>
          <w:rFonts w:ascii="Times New Roman" w:eastAsia="Times New Roman" w:hAnsi="Times New Roman" w:cs="Times New Roman"/>
          <w:spacing w:val="0"/>
          <w:sz w:val="24"/>
          <w:szCs w:val="24"/>
          <w:lang w:eastAsia="es-ES"/>
        </w:rPr>
        <w:t>terminado</w:t>
      </w:r>
      <w:r w:rsidR="00EA17B0" w:rsidRPr="00C403D0">
        <w:rPr>
          <w:rFonts w:ascii="Times New Roman" w:eastAsia="Times New Roman" w:hAnsi="Times New Roman" w:cs="Times New Roman"/>
          <w:spacing w:val="0"/>
          <w:sz w:val="24"/>
          <w:szCs w:val="24"/>
          <w:lang w:val="la-Latn" w:eastAsia="es-ES"/>
        </w:rPr>
        <w:t xml:space="preserve"> y las organizaciones españolas </w:t>
      </w:r>
      <w:r w:rsidR="00B8355B">
        <w:rPr>
          <w:rFonts w:ascii="Times New Roman" w:eastAsia="Times New Roman" w:hAnsi="Times New Roman" w:cs="Times New Roman"/>
          <w:spacing w:val="0"/>
          <w:sz w:val="24"/>
          <w:szCs w:val="24"/>
          <w:lang w:eastAsia="es-ES"/>
        </w:rPr>
        <w:t>iban a</w:t>
      </w:r>
      <w:r w:rsidR="00EA17B0" w:rsidRPr="00C403D0">
        <w:rPr>
          <w:rFonts w:ascii="Times New Roman" w:eastAsia="Times New Roman" w:hAnsi="Times New Roman" w:cs="Times New Roman"/>
          <w:spacing w:val="0"/>
          <w:sz w:val="24"/>
          <w:szCs w:val="24"/>
          <w:lang w:val="la-Latn" w:eastAsia="es-ES"/>
        </w:rPr>
        <w:t xml:space="preserve"> continuar </w:t>
      </w:r>
      <w:r w:rsidR="00B8355B">
        <w:rPr>
          <w:rFonts w:ascii="Times New Roman" w:eastAsia="Times New Roman" w:hAnsi="Times New Roman" w:cs="Times New Roman"/>
          <w:spacing w:val="0"/>
          <w:sz w:val="24"/>
          <w:szCs w:val="24"/>
          <w:lang w:eastAsia="es-ES"/>
        </w:rPr>
        <w:t>apelando a</w:t>
      </w:r>
      <w:r w:rsidR="00EA17B0" w:rsidRPr="00C403D0">
        <w:rPr>
          <w:rFonts w:ascii="Times New Roman" w:eastAsia="Times New Roman" w:hAnsi="Times New Roman" w:cs="Times New Roman"/>
          <w:spacing w:val="0"/>
          <w:sz w:val="24"/>
          <w:szCs w:val="24"/>
          <w:lang w:val="la-Latn" w:eastAsia="es-ES"/>
        </w:rPr>
        <w:t xml:space="preserve"> las instancias de la OIT</w:t>
      </w:r>
      <w:r w:rsidR="00EA17B0" w:rsidRPr="00C403D0">
        <w:rPr>
          <w:rStyle w:val="Refdenotaalpie"/>
        </w:rPr>
        <w:footnoteReference w:id="24"/>
      </w:r>
      <w:r w:rsidR="00EA17B0" w:rsidRPr="00C403D0">
        <w:rPr>
          <w:rFonts w:ascii="Times New Roman" w:eastAsia="Times New Roman" w:hAnsi="Times New Roman" w:cs="Times New Roman"/>
          <w:spacing w:val="0"/>
          <w:sz w:val="24"/>
          <w:szCs w:val="24"/>
          <w:lang w:val="la-Latn" w:eastAsia="es-ES"/>
        </w:rPr>
        <w:t xml:space="preserve">. De hecho, la CIOSL había realizado un comunicado público protestando contra la decisión del Gobierno español de prohibir las conmemoraciones y manifestaciones del primero de mayo. </w:t>
      </w:r>
      <w:r w:rsidR="00D32F58" w:rsidRPr="00C403D0">
        <w:rPr>
          <w:rFonts w:ascii="Times New Roman" w:eastAsia="Times New Roman" w:hAnsi="Times New Roman" w:cs="Times New Roman"/>
          <w:spacing w:val="0"/>
          <w:sz w:val="24"/>
          <w:szCs w:val="24"/>
          <w:lang w:val="la-Latn" w:eastAsia="es-ES"/>
        </w:rPr>
        <w:t>E</w:t>
      </w:r>
      <w:r w:rsidR="00EA17B0" w:rsidRPr="00C403D0">
        <w:rPr>
          <w:rFonts w:ascii="Times New Roman" w:eastAsia="Times New Roman" w:hAnsi="Times New Roman" w:cs="Times New Roman"/>
          <w:spacing w:val="0"/>
          <w:sz w:val="24"/>
          <w:szCs w:val="24"/>
          <w:lang w:val="la-Latn" w:eastAsia="es-ES"/>
        </w:rPr>
        <w:t>l presidente de la Confederación Europea de Sindicatos</w:t>
      </w:r>
      <w:r w:rsidR="00C8343C" w:rsidRPr="00C403D0">
        <w:rPr>
          <w:rFonts w:ascii="Times New Roman" w:eastAsia="Times New Roman" w:hAnsi="Times New Roman" w:cs="Times New Roman"/>
          <w:spacing w:val="0"/>
          <w:sz w:val="24"/>
          <w:szCs w:val="24"/>
          <w:lang w:val="la-Latn" w:eastAsia="es-ES"/>
        </w:rPr>
        <w:t xml:space="preserve"> (CES)</w:t>
      </w:r>
      <w:r w:rsidR="00EA17B0" w:rsidRPr="00C403D0">
        <w:rPr>
          <w:rFonts w:ascii="Times New Roman" w:eastAsia="Times New Roman" w:hAnsi="Times New Roman" w:cs="Times New Roman"/>
          <w:spacing w:val="0"/>
          <w:sz w:val="24"/>
          <w:szCs w:val="24"/>
          <w:lang w:val="la-Latn" w:eastAsia="es-ES"/>
        </w:rPr>
        <w:t xml:space="preserve">, Mathias Hinterscheid, había enviado un telegrama al presidente Suárez, en el que </w:t>
      </w:r>
      <w:r w:rsidR="00C8343C" w:rsidRPr="00C403D0">
        <w:rPr>
          <w:rFonts w:ascii="Times New Roman" w:eastAsia="Times New Roman" w:hAnsi="Times New Roman" w:cs="Times New Roman"/>
          <w:spacing w:val="0"/>
          <w:sz w:val="24"/>
          <w:szCs w:val="24"/>
          <w:lang w:val="la-Latn" w:eastAsia="es-ES"/>
        </w:rPr>
        <w:t>señalaba</w:t>
      </w:r>
      <w:r w:rsidR="00EA17B0" w:rsidRPr="00C403D0">
        <w:rPr>
          <w:rFonts w:ascii="Times New Roman" w:eastAsia="Times New Roman" w:hAnsi="Times New Roman" w:cs="Times New Roman"/>
          <w:spacing w:val="0"/>
          <w:sz w:val="24"/>
          <w:szCs w:val="24"/>
          <w:lang w:val="la-Latn" w:eastAsia="es-ES"/>
        </w:rPr>
        <w:t xml:space="preserve"> que “esta decisión está en flagrante oposición con libertades fundamentales garantizadas por los Convenios de la OIT, Carta Europea y declaraciones recientes de las Comunidades Europeas”. La CIOSL advertía al jefe del Ejecutivo español que informaría a los organismos internacionales tales como la OIT y la CEE de la restricción de derechos de los trabajadores que aún se vivía en España y de la violación de los convenios</w:t>
      </w:r>
      <w:r w:rsidR="00EA17B0" w:rsidRPr="00C403D0">
        <w:rPr>
          <w:rStyle w:val="Refdenotaalpie"/>
        </w:rPr>
        <w:footnoteReference w:id="25"/>
      </w:r>
      <w:r w:rsidR="00EA17B0" w:rsidRPr="00C403D0">
        <w:rPr>
          <w:rStyle w:val="Refdenotaalpie"/>
        </w:rPr>
        <w:t>.</w:t>
      </w:r>
      <w:r w:rsidR="00EA17B0" w:rsidRPr="00C403D0">
        <w:rPr>
          <w:rFonts w:ascii="Times New Roman" w:eastAsia="Times New Roman" w:hAnsi="Times New Roman" w:cs="Times New Roman"/>
          <w:spacing w:val="0"/>
          <w:sz w:val="24"/>
          <w:szCs w:val="24"/>
          <w:lang w:val="la-Latn" w:eastAsia="es-ES"/>
        </w:rPr>
        <w:t xml:space="preserve"> El Gobierno español necesitaba la homologación en la OIT y UGT, con el apoyo de la CIOSL y de la CES, continuó presionando con este argumento.</w:t>
      </w:r>
    </w:p>
    <w:p w14:paraId="48887176" w14:textId="54462BE3" w:rsidR="00EA17B0" w:rsidRPr="00C403D0" w:rsidRDefault="00EA17B0"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lastRenderedPageBreak/>
        <w:t>Los medios de comunicación españoles desplegaron su información, con entrevistas a representantes de las centrales españolas</w:t>
      </w:r>
      <w:r w:rsidR="00C203D4" w:rsidRPr="00C403D0">
        <w:rPr>
          <w:rFonts w:ascii="Times New Roman" w:eastAsia="Times New Roman" w:hAnsi="Times New Roman" w:cs="Times New Roman"/>
          <w:spacing w:val="0"/>
          <w:sz w:val="24"/>
          <w:szCs w:val="24"/>
          <w:lang w:val="la-Latn" w:eastAsia="es-ES"/>
        </w:rPr>
        <w:t xml:space="preserve">. Entre ellas, destacó la de </w:t>
      </w:r>
      <w:r w:rsidRPr="00C403D0">
        <w:rPr>
          <w:rFonts w:ascii="Times New Roman" w:eastAsia="Times New Roman" w:hAnsi="Times New Roman" w:cs="Times New Roman"/>
          <w:spacing w:val="0"/>
          <w:sz w:val="24"/>
          <w:szCs w:val="24"/>
          <w:lang w:val="la-Latn" w:eastAsia="es-ES"/>
        </w:rPr>
        <w:t xml:space="preserve">Manuel Garnacho, secretario de Coordinación de UGT, </w:t>
      </w:r>
      <w:r w:rsidR="00C203D4" w:rsidRPr="00C403D0">
        <w:rPr>
          <w:rFonts w:ascii="Times New Roman" w:eastAsia="Times New Roman" w:hAnsi="Times New Roman" w:cs="Times New Roman"/>
          <w:spacing w:val="0"/>
          <w:sz w:val="24"/>
          <w:szCs w:val="24"/>
          <w:lang w:val="la-Latn" w:eastAsia="es-ES"/>
        </w:rPr>
        <w:t xml:space="preserve">que </w:t>
      </w:r>
      <w:r w:rsidRPr="00C403D0">
        <w:rPr>
          <w:rFonts w:ascii="Times New Roman" w:eastAsia="Times New Roman" w:hAnsi="Times New Roman" w:cs="Times New Roman"/>
          <w:spacing w:val="0"/>
          <w:sz w:val="24"/>
          <w:szCs w:val="24"/>
          <w:lang w:val="la-Latn" w:eastAsia="es-ES"/>
        </w:rPr>
        <w:t xml:space="preserve">sugería la similitud entre las figuras de Largo Caballero y Nicolás Redondo como representantes de la clase trabajadora ante el organismo internacional. Reivindicaba la permanente denuncia ante la OIT, con el apoyo y la necesaria colaboración de la CIOSL, que había ejercido su organización durante el franquismo. Los socialistas, en </w:t>
      </w:r>
      <w:r w:rsidR="00B8355B">
        <w:rPr>
          <w:rFonts w:ascii="Times New Roman" w:eastAsia="Times New Roman" w:hAnsi="Times New Roman" w:cs="Times New Roman"/>
          <w:spacing w:val="0"/>
          <w:sz w:val="24"/>
          <w:szCs w:val="24"/>
          <w:lang w:eastAsia="es-ES"/>
        </w:rPr>
        <w:t>palabras</w:t>
      </w:r>
      <w:r w:rsidRPr="00C403D0">
        <w:rPr>
          <w:rFonts w:ascii="Times New Roman" w:eastAsia="Times New Roman" w:hAnsi="Times New Roman" w:cs="Times New Roman"/>
          <w:spacing w:val="0"/>
          <w:sz w:val="24"/>
          <w:szCs w:val="24"/>
          <w:lang w:val="la-Latn" w:eastAsia="es-ES"/>
        </w:rPr>
        <w:t xml:space="preserve"> de Garnacho, se atribuían también el impulso que motivó el envío del Grupo de Estudio de la OIT</w:t>
      </w:r>
      <w:r w:rsidRPr="00C403D0">
        <w:rPr>
          <w:rStyle w:val="Refdenotaalpie"/>
        </w:rPr>
        <w:footnoteReference w:id="26"/>
      </w:r>
      <w:r w:rsidRPr="00C403D0">
        <w:rPr>
          <w:rFonts w:ascii="Times New Roman" w:eastAsia="Times New Roman" w:hAnsi="Times New Roman" w:cs="Times New Roman"/>
          <w:spacing w:val="0"/>
          <w:sz w:val="24"/>
          <w:szCs w:val="24"/>
          <w:lang w:val="la-Latn" w:eastAsia="es-ES"/>
        </w:rPr>
        <w:t xml:space="preserve"> de 1969.</w:t>
      </w:r>
      <w:r w:rsidRPr="00C403D0">
        <w:rPr>
          <w:rStyle w:val="Refdenotaalpie"/>
        </w:rPr>
        <w:footnoteReference w:id="27"/>
      </w:r>
    </w:p>
    <w:p w14:paraId="7CE2DC91" w14:textId="6F937821" w:rsidR="00EA17B0" w:rsidRPr="00C403D0" w:rsidRDefault="00EA17B0"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Por otra parte, mientras se celebraba la Conferencia, se produjo la promulgación del Real Decreto-ley 31/1977, de 2 de junio, sobre extinción de la sindicación obligatoria, reforma de estructuras sindicales y reconversión del Organismo autónomo «Administración Institucional de Servicios Socio-Profesionales». Era una victoria más de los sindicatos democráticos que habían presiona</w:t>
      </w:r>
      <w:r w:rsidR="00C8343C" w:rsidRPr="00C403D0">
        <w:rPr>
          <w:rFonts w:ascii="Times New Roman" w:eastAsia="Times New Roman" w:hAnsi="Times New Roman" w:cs="Times New Roman"/>
          <w:spacing w:val="0"/>
          <w:sz w:val="24"/>
          <w:szCs w:val="24"/>
          <w:lang w:val="la-Latn" w:eastAsia="es-ES"/>
        </w:rPr>
        <w:t>do por su consecución y así los</w:t>
      </w:r>
      <w:r w:rsidR="00D32F58" w:rsidRPr="00C403D0">
        <w:rPr>
          <w:rFonts w:ascii="Times New Roman" w:eastAsia="Times New Roman" w:hAnsi="Times New Roman" w:cs="Times New Roman"/>
          <w:spacing w:val="0"/>
          <w:sz w:val="24"/>
          <w:szCs w:val="24"/>
          <w:lang w:val="la-Latn" w:eastAsia="es-ES"/>
        </w:rPr>
        <w:t xml:space="preserve"> </w:t>
      </w:r>
      <w:r w:rsidRPr="00C403D0">
        <w:rPr>
          <w:rFonts w:ascii="Times New Roman" w:eastAsia="Times New Roman" w:hAnsi="Times New Roman" w:cs="Times New Roman"/>
          <w:spacing w:val="0"/>
          <w:sz w:val="24"/>
          <w:szCs w:val="24"/>
          <w:lang w:val="la-Latn" w:eastAsia="es-ES"/>
        </w:rPr>
        <w:t>expresaron sus representantes en las diferentes ruedas de prensa. Nicolás Redondo perfiló además cuál sería el siguiente paso: la reclamación del patrimonio sindical</w:t>
      </w:r>
      <w:r w:rsidRPr="00C403D0">
        <w:rPr>
          <w:rStyle w:val="Refdenotaalpie"/>
        </w:rPr>
        <w:footnoteReference w:id="28"/>
      </w:r>
      <w:r w:rsidRPr="00C403D0">
        <w:rPr>
          <w:rFonts w:ascii="Times New Roman" w:eastAsia="Times New Roman" w:hAnsi="Times New Roman" w:cs="Times New Roman"/>
          <w:spacing w:val="0"/>
          <w:sz w:val="24"/>
          <w:szCs w:val="24"/>
          <w:lang w:val="la-Latn" w:eastAsia="es-ES"/>
        </w:rPr>
        <w:t xml:space="preserve">. </w:t>
      </w:r>
    </w:p>
    <w:p w14:paraId="4BFE828D" w14:textId="77777777" w:rsidR="00EA17B0" w:rsidRPr="00C403D0" w:rsidRDefault="00EA17B0"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La 63ª CIT representó, por tanto, un hito dentro de la transición sindical en España. En ese encuentro, se apuntaron ya algunos de los posteriores enfrentamientos entre centrales españolas en el seno de la OIT, pero predominó el acuerdo generalizado. Para UGT era, además, la concreción del éxito de la apuesta por la política internacional que había desarrollado durante el franquismo. </w:t>
      </w:r>
    </w:p>
    <w:p w14:paraId="6A9F7254" w14:textId="77777777" w:rsidR="00894453" w:rsidRPr="00C403D0" w:rsidRDefault="00894453" w:rsidP="00C403D0">
      <w:pPr>
        <w:jc w:val="both"/>
        <w:rPr>
          <w:rFonts w:ascii="Times New Roman" w:eastAsia="Times New Roman" w:hAnsi="Times New Roman" w:cs="Times New Roman"/>
          <w:spacing w:val="0"/>
          <w:sz w:val="24"/>
          <w:szCs w:val="24"/>
          <w:lang w:val="la-Latn" w:eastAsia="es-ES"/>
        </w:rPr>
      </w:pPr>
    </w:p>
    <w:p w14:paraId="28A91DC4" w14:textId="35EECB57" w:rsidR="00C8343C" w:rsidRPr="00C403D0" w:rsidRDefault="000E4B9B" w:rsidP="00C8343C">
      <w:pPr>
        <w:jc w:val="both"/>
        <w:rPr>
          <w:rFonts w:ascii="Times New Roman" w:eastAsia="Times New Roman" w:hAnsi="Times New Roman" w:cs="Times New Roman"/>
          <w:spacing w:val="0"/>
          <w:sz w:val="24"/>
          <w:szCs w:val="24"/>
          <w:lang w:val="la-Latn" w:eastAsia="es-ES"/>
        </w:rPr>
      </w:pPr>
      <w:r>
        <w:rPr>
          <w:rFonts w:ascii="Times New Roman" w:eastAsia="Times New Roman" w:hAnsi="Times New Roman" w:cs="Times New Roman"/>
          <w:b/>
          <w:smallCaps/>
          <w:spacing w:val="0"/>
          <w:sz w:val="24"/>
          <w:szCs w:val="24"/>
          <w:lang w:val="la-Latn" w:eastAsia="es-ES"/>
        </w:rPr>
        <w:t>4</w:t>
      </w:r>
      <w:r w:rsidR="00C8343C" w:rsidRPr="000E4B9B">
        <w:rPr>
          <w:rFonts w:ascii="Times New Roman" w:eastAsia="Times New Roman" w:hAnsi="Times New Roman" w:cs="Times New Roman"/>
          <w:b/>
          <w:smallCaps/>
          <w:spacing w:val="0"/>
          <w:sz w:val="24"/>
          <w:szCs w:val="24"/>
          <w:lang w:val="la-Latn" w:eastAsia="es-ES"/>
        </w:rPr>
        <w:t xml:space="preserve">. </w:t>
      </w:r>
      <w:r w:rsidR="00F92DB2" w:rsidRPr="000E4B9B">
        <w:rPr>
          <w:rFonts w:ascii="Times New Roman" w:eastAsia="Times New Roman" w:hAnsi="Times New Roman" w:cs="Times New Roman"/>
          <w:b/>
          <w:smallCaps/>
          <w:spacing w:val="0"/>
          <w:sz w:val="24"/>
          <w:szCs w:val="24"/>
          <w:lang w:val="la-Latn" w:eastAsia="es-ES"/>
        </w:rPr>
        <w:t xml:space="preserve">La </w:t>
      </w:r>
      <w:r w:rsidR="00C203D4" w:rsidRPr="000E4B9B">
        <w:rPr>
          <w:rFonts w:ascii="Times New Roman" w:eastAsia="Times New Roman" w:hAnsi="Times New Roman" w:cs="Times New Roman"/>
          <w:b/>
          <w:smallCaps/>
          <w:spacing w:val="0"/>
          <w:sz w:val="24"/>
          <w:szCs w:val="24"/>
          <w:lang w:val="la-Latn" w:eastAsia="es-ES"/>
        </w:rPr>
        <w:t>estabilización</w:t>
      </w:r>
      <w:r w:rsidR="00F92DB2" w:rsidRPr="000E4B9B">
        <w:rPr>
          <w:rFonts w:ascii="Times New Roman" w:eastAsia="Times New Roman" w:hAnsi="Times New Roman" w:cs="Times New Roman"/>
          <w:b/>
          <w:smallCaps/>
          <w:spacing w:val="0"/>
          <w:sz w:val="24"/>
          <w:szCs w:val="24"/>
          <w:lang w:val="la-Latn" w:eastAsia="es-ES"/>
        </w:rPr>
        <w:t xml:space="preserve"> (1978-1985). ratificar la hegemonía</w:t>
      </w:r>
      <w:r w:rsidR="00F92DB2" w:rsidRPr="00C403D0">
        <w:rPr>
          <w:rFonts w:ascii="Times New Roman" w:eastAsia="Times New Roman" w:hAnsi="Times New Roman" w:cs="Times New Roman"/>
          <w:spacing w:val="0"/>
          <w:sz w:val="24"/>
          <w:szCs w:val="24"/>
          <w:lang w:val="la-Latn" w:eastAsia="es-ES"/>
        </w:rPr>
        <w:t xml:space="preserve"> </w:t>
      </w:r>
      <w:r w:rsidR="00F92DB2" w:rsidRPr="000E4B9B">
        <w:rPr>
          <w:rFonts w:ascii="Times New Roman" w:eastAsia="Times New Roman" w:hAnsi="Times New Roman" w:cs="Times New Roman"/>
          <w:b/>
          <w:smallCaps/>
          <w:spacing w:val="0"/>
          <w:sz w:val="24"/>
          <w:szCs w:val="24"/>
          <w:lang w:val="la-Latn" w:eastAsia="es-ES"/>
        </w:rPr>
        <w:t>internacional</w:t>
      </w:r>
    </w:p>
    <w:p w14:paraId="7DE34791" w14:textId="77777777" w:rsidR="00EA17B0" w:rsidRPr="00C403D0" w:rsidRDefault="00EA17B0" w:rsidP="00C403D0">
      <w:pPr>
        <w:jc w:val="both"/>
        <w:rPr>
          <w:rFonts w:ascii="Times New Roman" w:eastAsia="Times New Roman" w:hAnsi="Times New Roman" w:cs="Times New Roman"/>
          <w:spacing w:val="0"/>
          <w:sz w:val="24"/>
          <w:szCs w:val="24"/>
          <w:lang w:val="la-Latn" w:eastAsia="es-ES"/>
        </w:rPr>
      </w:pPr>
    </w:p>
    <w:p w14:paraId="108FE03C" w14:textId="2F5A21EA" w:rsidR="00F92DB2" w:rsidRPr="00C403D0" w:rsidRDefault="00F92DB2"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La promulgación de la ley de 1 de abril de 1977 no había hecho más que iniciar un procedimiento para la configuración de un modelo sindical democrático. Abortada la reforma, quedaba el establecimiento de un </w:t>
      </w:r>
      <w:r w:rsidRPr="00C403D0">
        <w:rPr>
          <w:rFonts w:ascii="Times New Roman" w:eastAsia="Times New Roman" w:hAnsi="Times New Roman" w:cs="Times New Roman"/>
          <w:spacing w:val="0"/>
          <w:sz w:val="24"/>
          <w:szCs w:val="24"/>
          <w:lang w:val="la-Latn" w:eastAsia="es-ES"/>
        </w:rPr>
        <w:lastRenderedPageBreak/>
        <w:t>modelo acorde con los principios y convenios de la OIT. Los dirigentes de UGT trataron</w:t>
      </w:r>
      <w:r w:rsidR="00C203D4" w:rsidRPr="00C403D0">
        <w:rPr>
          <w:rFonts w:ascii="Times New Roman" w:eastAsia="Times New Roman" w:hAnsi="Times New Roman" w:cs="Times New Roman"/>
          <w:spacing w:val="0"/>
          <w:sz w:val="24"/>
          <w:szCs w:val="24"/>
          <w:lang w:val="la-Latn" w:eastAsia="es-ES"/>
        </w:rPr>
        <w:t xml:space="preserve"> </w:t>
      </w:r>
      <w:r w:rsidRPr="00C403D0">
        <w:rPr>
          <w:rFonts w:ascii="Times New Roman" w:eastAsia="Times New Roman" w:hAnsi="Times New Roman" w:cs="Times New Roman"/>
          <w:spacing w:val="0"/>
          <w:sz w:val="24"/>
          <w:szCs w:val="24"/>
          <w:lang w:val="la-Latn" w:eastAsia="es-ES"/>
        </w:rPr>
        <w:t>de encontrar respaldo para la instauración de un modelo que reflejara sus ya históricos planteamientos al respecto.</w:t>
      </w:r>
    </w:p>
    <w:p w14:paraId="7A9A29C6" w14:textId="59780458" w:rsidR="00F92DB2" w:rsidRPr="00C403D0" w:rsidRDefault="00F92DB2"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El Real Decreto 3149/77, de 6 de diciembre, regulaba la elección de representantes de los trabajadores en el seno de la empresa. El Gobierno remitió al Parlamento un proyecto de ley para regular los órganos de representación de los trabajadores en la empresa y este proyecto, directamente relacionado con el </w:t>
      </w:r>
      <w:r w:rsidR="00894453" w:rsidRPr="00C403D0">
        <w:rPr>
          <w:rFonts w:ascii="Times New Roman" w:eastAsia="Times New Roman" w:hAnsi="Times New Roman" w:cs="Times New Roman"/>
          <w:spacing w:val="0"/>
          <w:sz w:val="24"/>
          <w:szCs w:val="24"/>
          <w:lang w:val="la-Latn" w:eastAsia="es-ES"/>
        </w:rPr>
        <w:t>anterior</w:t>
      </w:r>
      <w:r w:rsidRPr="00C403D0">
        <w:rPr>
          <w:rFonts w:ascii="Times New Roman" w:eastAsia="Times New Roman" w:hAnsi="Times New Roman" w:cs="Times New Roman"/>
          <w:spacing w:val="0"/>
          <w:sz w:val="24"/>
          <w:szCs w:val="24"/>
          <w:lang w:val="la-Latn" w:eastAsia="es-ES"/>
        </w:rPr>
        <w:t xml:space="preserve">, no contemplaba ni desarrollaba la figura de la sección sindical, aunque no eliminaba la posibilidad de su existencia. UGT apostaba, en la configuración del nuevo modelo, por una importante fuerza de la sección sindical, frente a CCOO y USO, que eran más partidarias de comités unitarios, que tendieran a favorecer a las mayorías que consideraban podían conseguir, dada su experiencia e implantación en las empresas. La baza más importante con la que contaba UGT continuaba siendo la OIT, mediatizada por el apoyo permanente de la CIOSL. Su estrategia consistió en interponer quejas ante aquellos aspectos de la normativa que lesionaran el principio de reconocimiento de la totalidad de los instrumentos de representación de los trabajadores. </w:t>
      </w:r>
    </w:p>
    <w:p w14:paraId="0741802F" w14:textId="2CECD777" w:rsidR="00F92DB2" w:rsidRPr="00C403D0" w:rsidRDefault="00F92DB2"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Aunque la promulgación paulatina de nueva legislación fue corrigiendo desavenencias, UGT y CIOSL mantuvieron activos varios casos, sin rebajar la presión dentro del Comité de Libertad Sindical para conseguir que fueran reconocidos todos los instrumentos de representación de los trabajadores, especialmente la de los sindicatos, a través sección sindical dentro de la empresa</w:t>
      </w:r>
      <w:r w:rsidRPr="00C403D0">
        <w:rPr>
          <w:rStyle w:val="Refdenotaalpie"/>
        </w:rPr>
        <w:footnoteReference w:id="29"/>
      </w:r>
      <w:r w:rsidRPr="00C403D0">
        <w:rPr>
          <w:rFonts w:ascii="Times New Roman" w:eastAsia="Times New Roman" w:hAnsi="Times New Roman" w:cs="Times New Roman"/>
          <w:spacing w:val="0"/>
          <w:sz w:val="24"/>
          <w:szCs w:val="24"/>
          <w:lang w:val="la-Latn" w:eastAsia="es-ES"/>
        </w:rPr>
        <w:t>.</w:t>
      </w:r>
      <w:r w:rsidR="00C76317">
        <w:rPr>
          <w:rFonts w:ascii="Times New Roman" w:eastAsia="Times New Roman" w:hAnsi="Times New Roman" w:cs="Times New Roman"/>
          <w:spacing w:val="0"/>
          <w:sz w:val="24"/>
          <w:szCs w:val="24"/>
          <w:lang w:val="la-Latn" w:eastAsia="es-ES"/>
        </w:rPr>
        <w:t xml:space="preserve"> </w:t>
      </w:r>
    </w:p>
    <w:p w14:paraId="76DF3C4D" w14:textId="77777777" w:rsidR="00F92DB2" w:rsidRPr="00C403D0" w:rsidRDefault="00F92DB2"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El Real Decreto 3149/1977 iba a ser la base para la convocatoria de elecciones sindicales, a comienzos de 1978. Se asentaba sobre la idea de que la representatividad en la empresa era asumida por un organismo unitario, el comité de empresa, elegido mediante sufragio directo por la totalidad de los trabajadores –sindicados y no sindicados-. </w:t>
      </w:r>
    </w:p>
    <w:p w14:paraId="6D193CC6" w14:textId="77777777" w:rsidR="00F92DB2" w:rsidRPr="00C403D0" w:rsidRDefault="00F92DB2"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UGT transigió con este modelo que no le resultaba favorable, pero se mantuvo atenta para que las nuevas normas fueran contemplando, poco a poco, la representatividad de la sección sindical. La máxima influencia de la sección sindical fue reconocida por la Ley Orgánica de Libertad Sindical (LOLS), promulgada en 1985. En ella se reconocían más ampliamente las </w:t>
      </w:r>
      <w:r w:rsidRPr="00C403D0">
        <w:rPr>
          <w:rFonts w:ascii="Times New Roman" w:eastAsia="Times New Roman" w:hAnsi="Times New Roman" w:cs="Times New Roman"/>
          <w:spacing w:val="0"/>
          <w:sz w:val="24"/>
          <w:szCs w:val="24"/>
          <w:lang w:val="la-Latn" w:eastAsia="es-ES"/>
        </w:rPr>
        <w:lastRenderedPageBreak/>
        <w:t>prerrogativas de la sección sindical y fue fruto de un esfuerzo sostenido de la UGT, acompañado por su afín grupo parlamentario socialista, argumentado y respaldado por la justificación de los principios de la OIT.</w:t>
      </w:r>
    </w:p>
    <w:p w14:paraId="07D6680E" w14:textId="77777777" w:rsidR="00894453" w:rsidRPr="00C403D0" w:rsidRDefault="00F92DB2"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A partir de 1978, una vez celebradas las primeras elecciones sindicales democráticas en España y clarificado el panorama sindical, en lo referido a la representatividad, las organizaciones españolas continuaron su trabajo en la OIT. </w:t>
      </w:r>
    </w:p>
    <w:p w14:paraId="58AD3658" w14:textId="334332C8" w:rsidR="00F92DB2" w:rsidRPr="00C403D0" w:rsidRDefault="00894453"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Sin embargo, en el Consejo de Administración, </w:t>
      </w:r>
      <w:r w:rsidR="00F92DB2" w:rsidRPr="00C403D0">
        <w:rPr>
          <w:rFonts w:ascii="Times New Roman" w:eastAsia="Times New Roman" w:hAnsi="Times New Roman" w:cs="Times New Roman"/>
          <w:spacing w:val="0"/>
          <w:sz w:val="24"/>
          <w:szCs w:val="24"/>
          <w:lang w:val="la-Latn" w:eastAsia="es-ES"/>
        </w:rPr>
        <w:t>José Antonio Aguiriano solo pudo ocupar el puesto de delegado trabajador suplente desde 1979. Hasta el año 2000, los trabajadores españoles solo ocuparon puestos de representantes suplentes. Entre 1977 y el año 2000, los encargados de representar a los trabajadores en el Consejo de Administración fueron miembros de UGT, sin que ninguna otra organización española optara a esta representatividad</w:t>
      </w:r>
      <w:r w:rsidR="00F92DB2" w:rsidRPr="00C403D0">
        <w:rPr>
          <w:rStyle w:val="Refdenotaalpie"/>
        </w:rPr>
        <w:footnoteReference w:id="30"/>
      </w:r>
      <w:r w:rsidR="00592A31">
        <w:rPr>
          <w:rFonts w:ascii="Times New Roman" w:eastAsia="Times New Roman" w:hAnsi="Times New Roman" w:cs="Times New Roman"/>
          <w:spacing w:val="0"/>
          <w:sz w:val="24"/>
          <w:szCs w:val="24"/>
          <w:lang w:val="la-Latn" w:eastAsia="es-ES"/>
        </w:rPr>
        <w:t>. Esta exclusividad</w:t>
      </w:r>
      <w:r w:rsidR="00F92DB2" w:rsidRPr="00C403D0">
        <w:rPr>
          <w:rFonts w:ascii="Times New Roman" w:eastAsia="Times New Roman" w:hAnsi="Times New Roman" w:cs="Times New Roman"/>
          <w:spacing w:val="0"/>
          <w:sz w:val="24"/>
          <w:szCs w:val="24"/>
          <w:lang w:val="la-Latn" w:eastAsia="es-ES"/>
        </w:rPr>
        <w:t xml:space="preserve"> se explica por la propia composición del Grupo de los Trabajadores de la OIT, donde la CIOSL era la organización con más representatividad. Los sindicatos españoles nunca obtuvieron una titularidad en el Consejo de Administración. La CIOSL en sus propuestas de representación primaba la proporcionalidad entre el número de afiliados de cada central y los miembros y la representatividad que podía corresponderle en el Consejo de Administración. Dado que el sindicalismo español se constituyó como un modelo de baja afiliación, nunca optó a la representatividad que tuvieron otras centrales europeas de afiliación masiva, como la alemana o las de lo</w:t>
      </w:r>
      <w:r w:rsidR="00C203D4" w:rsidRPr="00C403D0">
        <w:rPr>
          <w:rFonts w:ascii="Times New Roman" w:eastAsia="Times New Roman" w:hAnsi="Times New Roman" w:cs="Times New Roman"/>
          <w:spacing w:val="0"/>
          <w:sz w:val="24"/>
          <w:szCs w:val="24"/>
          <w:lang w:val="la-Latn" w:eastAsia="es-ES"/>
        </w:rPr>
        <w:t>s países nórdicos</w:t>
      </w:r>
      <w:r w:rsidR="00F92DB2" w:rsidRPr="00C403D0">
        <w:rPr>
          <w:rStyle w:val="Refdenotaalpie"/>
        </w:rPr>
        <w:footnoteReference w:id="31"/>
      </w:r>
      <w:r w:rsidR="00F92DB2" w:rsidRPr="00C403D0">
        <w:rPr>
          <w:rFonts w:ascii="Times New Roman" w:eastAsia="Times New Roman" w:hAnsi="Times New Roman" w:cs="Times New Roman"/>
          <w:spacing w:val="0"/>
          <w:sz w:val="24"/>
          <w:szCs w:val="24"/>
          <w:lang w:val="la-Latn" w:eastAsia="es-ES"/>
        </w:rPr>
        <w:t xml:space="preserve">. </w:t>
      </w:r>
    </w:p>
    <w:p w14:paraId="080ABDB1" w14:textId="7E542000" w:rsidR="00F92DB2" w:rsidRPr="00C403D0" w:rsidRDefault="00F92DB2"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En la 64ª Conferencia de la OIT, en 1978, Marcelino Camacho fue el miembro titular de la delegación de los trabajadores españoles. Su intervención hacía hincapié en el desfase del proceso de democratización en el ámbito político y sindical. Mientras consideraba correcto el camino recorrido en el primero, denunciaba las dificultades para la normalización sindical. Criticaba la prepotencia del Gobierno, que no había escuchado las proposiciones a la ley de acción sindical y de código de derecho de los trabajadores que habían elaborado conjuntamente Comisiones Obreras y UGT, y acusaba al Gobierno de incautarse de la cotización que los trabajadores habían efectuado durante el franquismo, sin referirse </w:t>
      </w:r>
      <w:r w:rsidRPr="00C403D0">
        <w:rPr>
          <w:rFonts w:ascii="Times New Roman" w:eastAsia="Times New Roman" w:hAnsi="Times New Roman" w:cs="Times New Roman"/>
          <w:spacing w:val="0"/>
          <w:sz w:val="24"/>
          <w:szCs w:val="24"/>
          <w:lang w:val="la-Latn" w:eastAsia="es-ES"/>
        </w:rPr>
        <w:lastRenderedPageBreak/>
        <w:t xml:space="preserve">expresamente a la incautación del patrimonio de las organizaciones durante y tras la guerra civil. </w:t>
      </w:r>
    </w:p>
    <w:p w14:paraId="1F1BDC1C" w14:textId="3B951D76" w:rsidR="00F92DB2" w:rsidRPr="00C403D0" w:rsidRDefault="00D446B8" w:rsidP="006A2454">
      <w:pPr>
        <w:ind w:firstLine="425"/>
        <w:jc w:val="both"/>
        <w:rPr>
          <w:rFonts w:ascii="Times New Roman" w:eastAsia="Times New Roman" w:hAnsi="Times New Roman" w:cs="Times New Roman"/>
          <w:spacing w:val="0"/>
          <w:sz w:val="24"/>
          <w:szCs w:val="24"/>
          <w:lang w:val="la-Latn" w:eastAsia="es-ES"/>
        </w:rPr>
      </w:pPr>
      <w:r>
        <w:rPr>
          <w:rFonts w:ascii="Times New Roman" w:eastAsia="Times New Roman" w:hAnsi="Times New Roman" w:cs="Times New Roman"/>
          <w:spacing w:val="0"/>
          <w:sz w:val="24"/>
          <w:szCs w:val="24"/>
          <w:lang w:eastAsia="es-ES"/>
        </w:rPr>
        <w:t>El representante del Gobierno,</w:t>
      </w:r>
      <w:r w:rsidR="00F92DB2" w:rsidRPr="00C403D0">
        <w:rPr>
          <w:rFonts w:ascii="Times New Roman" w:eastAsia="Times New Roman" w:hAnsi="Times New Roman" w:cs="Times New Roman"/>
          <w:spacing w:val="0"/>
          <w:sz w:val="24"/>
          <w:szCs w:val="24"/>
          <w:lang w:val="la-Latn" w:eastAsia="es-ES"/>
        </w:rPr>
        <w:t xml:space="preserve"> Jiménez de Parga, </w:t>
      </w:r>
      <w:r>
        <w:rPr>
          <w:rFonts w:ascii="Times New Roman" w:eastAsia="Times New Roman" w:hAnsi="Times New Roman" w:cs="Times New Roman"/>
          <w:spacing w:val="0"/>
          <w:sz w:val="24"/>
          <w:szCs w:val="24"/>
          <w:lang w:eastAsia="es-ES"/>
        </w:rPr>
        <w:t>negó</w:t>
      </w:r>
      <w:r w:rsidR="00F92DB2" w:rsidRPr="00C403D0">
        <w:rPr>
          <w:rFonts w:ascii="Times New Roman" w:eastAsia="Times New Roman" w:hAnsi="Times New Roman" w:cs="Times New Roman"/>
          <w:spacing w:val="0"/>
          <w:sz w:val="24"/>
          <w:szCs w:val="24"/>
          <w:lang w:val="la-Latn" w:eastAsia="es-ES"/>
        </w:rPr>
        <w:t xml:space="preserve"> las acusaciones del delegado trabajador. Sin embargo, en lo referido a la incautación del patrimonio sindical, admitía la necesidad de la restitución de los bienes, aunque la complejidad jurídica de una operación de ese calado justificaba el retraso en el procedimiento de devolución por parte del Gobierno español. </w:t>
      </w:r>
    </w:p>
    <w:p w14:paraId="0AD7E97A" w14:textId="753F7A22" w:rsidR="00F92DB2" w:rsidRPr="00C403D0" w:rsidRDefault="00F92DB2"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No obstante, Camacho obtuvo la respuesta más crítica en boca del delegado de los empleadores, el Sr. Castellano Sabater</w:t>
      </w:r>
      <w:r w:rsidR="00D446B8">
        <w:rPr>
          <w:rFonts w:ascii="Times New Roman" w:eastAsia="Times New Roman" w:hAnsi="Times New Roman" w:cs="Times New Roman"/>
          <w:spacing w:val="0"/>
          <w:sz w:val="24"/>
          <w:szCs w:val="24"/>
          <w:lang w:eastAsia="es-ES"/>
        </w:rPr>
        <w:t>: a</w:t>
      </w:r>
      <w:r w:rsidRPr="00C403D0">
        <w:rPr>
          <w:rFonts w:ascii="Times New Roman" w:eastAsia="Times New Roman" w:hAnsi="Times New Roman" w:cs="Times New Roman"/>
          <w:spacing w:val="0"/>
          <w:sz w:val="24"/>
          <w:szCs w:val="24"/>
          <w:lang w:val="la-Latn" w:eastAsia="es-ES"/>
        </w:rPr>
        <w:t>rremetió contra las denuncias que Camacho había expuesto sobre la libertad sindical en España y se centró especialmente en la cuestión del patrimonio sindical. Sin hacer referencia a la cuestión del patrimonio histórico, se refirió en todo momento a las cuantiosas sumas recaudadas durante el franquismo, generadas, según el representante empresarial, en un 85% por los empresarios y en un 15% por los sindicatos. Por otra parte, consideraba que la complejidad de la resolución del conflicto era de índole jurídica y no política y, por lo tanto, correspondía a los tribunales ordinarios.</w:t>
      </w:r>
    </w:p>
    <w:p w14:paraId="1824B5DB" w14:textId="77777777" w:rsidR="00F92DB2" w:rsidRPr="00C403D0" w:rsidRDefault="00F92DB2"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La intervención de UGT en esa conferencia fue limitada, pero obtuvo el importante logro de conseguir la designación de José Antonio Aguiriano como delegado adjunto suplente del Grupo de los Trabajadores en el Consejo de Administración, circunstancia que permitió tener una voz representativa en ese organismo</w:t>
      </w:r>
      <w:r w:rsidRPr="00C403D0">
        <w:rPr>
          <w:rStyle w:val="Refdenotaalpie"/>
        </w:rPr>
        <w:footnoteReference w:id="32"/>
      </w:r>
      <w:r w:rsidRPr="00C403D0">
        <w:rPr>
          <w:rFonts w:ascii="Times New Roman" w:eastAsia="Times New Roman" w:hAnsi="Times New Roman" w:cs="Times New Roman"/>
          <w:spacing w:val="0"/>
          <w:sz w:val="24"/>
          <w:szCs w:val="24"/>
          <w:lang w:val="la-Latn" w:eastAsia="es-ES"/>
        </w:rPr>
        <w:t xml:space="preserve">. </w:t>
      </w:r>
    </w:p>
    <w:p w14:paraId="53613F71" w14:textId="5354C32D" w:rsidR="00F92DB2" w:rsidRPr="00C403D0" w:rsidRDefault="00F92DB2"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A partir de ese momento, uno de los esfuerzos fundamentales de UGT consistió en la reclamación del patrimonio sindical. El 12 de febrero de 1978, presentaba ante el Comité de Libertad Sindical la queja que iba a ser registrada como caso número 900. Contenía la reclamación sobre el patrimonio histórico de UGT y el acumulado de todas las organizaciones sindicales. Nicolás Redondo </w:t>
      </w:r>
      <w:r w:rsidR="00C203D4" w:rsidRPr="00C403D0">
        <w:rPr>
          <w:rFonts w:ascii="Times New Roman" w:eastAsia="Times New Roman" w:hAnsi="Times New Roman" w:cs="Times New Roman"/>
          <w:spacing w:val="0"/>
          <w:sz w:val="24"/>
          <w:szCs w:val="24"/>
          <w:lang w:val="la-Latn" w:eastAsia="es-ES"/>
        </w:rPr>
        <w:t>se dirigió</w:t>
      </w:r>
      <w:r w:rsidRPr="00C403D0">
        <w:rPr>
          <w:rFonts w:ascii="Times New Roman" w:eastAsia="Times New Roman" w:hAnsi="Times New Roman" w:cs="Times New Roman"/>
          <w:spacing w:val="0"/>
          <w:sz w:val="24"/>
          <w:szCs w:val="24"/>
          <w:lang w:val="la-Latn" w:eastAsia="es-ES"/>
        </w:rPr>
        <w:t xml:space="preserve"> expresamente al director general de la OIT, Francis Blanchard para solicitarle su intervención ante el Gobierno de España</w:t>
      </w:r>
      <w:r w:rsidRPr="00C403D0">
        <w:rPr>
          <w:rStyle w:val="Refdenotaalpie"/>
        </w:rPr>
        <w:footnoteReference w:id="33"/>
      </w:r>
      <w:r w:rsidRPr="00C403D0">
        <w:rPr>
          <w:rFonts w:ascii="Times New Roman" w:eastAsia="Times New Roman" w:hAnsi="Times New Roman" w:cs="Times New Roman"/>
          <w:spacing w:val="0"/>
          <w:sz w:val="24"/>
          <w:szCs w:val="24"/>
          <w:lang w:val="la-Latn" w:eastAsia="es-ES"/>
        </w:rPr>
        <w:t xml:space="preserve">. </w:t>
      </w:r>
    </w:p>
    <w:p w14:paraId="54CBA452" w14:textId="360653DC" w:rsidR="00F92DB2" w:rsidRPr="00C403D0" w:rsidRDefault="00F92DB2"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La devolución del patrimonio sindical no encontró solución normativa hasta la publicación de la Ley 4/1986, de 8 de enero, de cesión de bienes del patrimonio sindical acumulado, en la que se incluía también lo relativo al patrimonio sindical histórico. Esta norma reconocía la incardinación en </w:t>
      </w:r>
      <w:r w:rsidRPr="00C403D0">
        <w:rPr>
          <w:rFonts w:ascii="Times New Roman" w:eastAsia="Times New Roman" w:hAnsi="Times New Roman" w:cs="Times New Roman"/>
          <w:spacing w:val="0"/>
          <w:sz w:val="24"/>
          <w:szCs w:val="24"/>
          <w:lang w:val="la-Latn" w:eastAsia="es-ES"/>
        </w:rPr>
        <w:lastRenderedPageBreak/>
        <w:t>los principios de libertad sindical emanados de la OIT y hacía una mención específica a las instrucciones contenidas en los dictámenes del caso 900 de su Comité de Libertad Sindical, en el que UGT había centrado sus esfuerzos con el apoyo de la CIOSL. La Ley iniciaba el procedimiento para la cesión en usufructo de bienes en poder de la AISS, declaraba extinguida esta organización y atribuía al patrimonio del Estado sus bienes, quien cedería a las organizaciones sindicales y empresariales más representativas el uso del patrimonio que le correspondies</w:t>
      </w:r>
      <w:r w:rsidR="00C203D4" w:rsidRPr="00C403D0">
        <w:rPr>
          <w:rFonts w:ascii="Times New Roman" w:eastAsia="Times New Roman" w:hAnsi="Times New Roman" w:cs="Times New Roman"/>
          <w:spacing w:val="0"/>
          <w:sz w:val="24"/>
          <w:szCs w:val="24"/>
          <w:lang w:val="la-Latn" w:eastAsia="es-ES"/>
        </w:rPr>
        <w:t>e en un equitativo reparto. El G</w:t>
      </w:r>
      <w:r w:rsidRPr="00C403D0">
        <w:rPr>
          <w:rFonts w:ascii="Times New Roman" w:eastAsia="Times New Roman" w:hAnsi="Times New Roman" w:cs="Times New Roman"/>
          <w:spacing w:val="0"/>
          <w:sz w:val="24"/>
          <w:szCs w:val="24"/>
          <w:lang w:val="la-Latn" w:eastAsia="es-ES"/>
        </w:rPr>
        <w:t>obierno restituiría íntegramente sus bienes a las organizaciones que hubieran sufrido incautaciones como consecuencia del establecimiento de la dictadura franquista.</w:t>
      </w:r>
      <w:r w:rsidRPr="00C403D0">
        <w:rPr>
          <w:rStyle w:val="Refdenotaalpie"/>
        </w:rPr>
        <w:footnoteReference w:id="34"/>
      </w:r>
      <w:r w:rsidRPr="00C403D0">
        <w:rPr>
          <w:rFonts w:ascii="Times New Roman" w:eastAsia="Times New Roman" w:hAnsi="Times New Roman" w:cs="Times New Roman"/>
          <w:spacing w:val="0"/>
          <w:sz w:val="24"/>
          <w:szCs w:val="24"/>
          <w:lang w:val="la-Latn" w:eastAsia="es-ES"/>
        </w:rPr>
        <w:t xml:space="preserve"> Era el último paso de una devolución por goteo, </w:t>
      </w:r>
      <w:r w:rsidR="009B3287">
        <w:rPr>
          <w:rFonts w:ascii="Times New Roman" w:eastAsia="Times New Roman" w:hAnsi="Times New Roman" w:cs="Times New Roman"/>
          <w:spacing w:val="0"/>
          <w:sz w:val="24"/>
          <w:szCs w:val="24"/>
          <w:lang w:eastAsia="es-ES"/>
        </w:rPr>
        <w:t>que había comenzado a finales de la década de los setenta, bajo</w:t>
      </w:r>
      <w:r w:rsidRPr="00C403D0">
        <w:rPr>
          <w:rFonts w:ascii="Times New Roman" w:eastAsia="Times New Roman" w:hAnsi="Times New Roman" w:cs="Times New Roman"/>
          <w:spacing w:val="0"/>
          <w:sz w:val="24"/>
          <w:szCs w:val="24"/>
          <w:lang w:val="la-Latn" w:eastAsia="es-ES"/>
        </w:rPr>
        <w:t xml:space="preserve"> la presión </w:t>
      </w:r>
      <w:r w:rsidR="009B3287">
        <w:rPr>
          <w:rFonts w:ascii="Times New Roman" w:eastAsia="Times New Roman" w:hAnsi="Times New Roman" w:cs="Times New Roman"/>
          <w:spacing w:val="0"/>
          <w:sz w:val="24"/>
          <w:szCs w:val="24"/>
          <w:lang w:eastAsia="es-ES"/>
        </w:rPr>
        <w:t xml:space="preserve">extrema </w:t>
      </w:r>
      <w:r w:rsidRPr="00C403D0">
        <w:rPr>
          <w:rFonts w:ascii="Times New Roman" w:eastAsia="Times New Roman" w:hAnsi="Times New Roman" w:cs="Times New Roman"/>
          <w:spacing w:val="0"/>
          <w:sz w:val="24"/>
          <w:szCs w:val="24"/>
          <w:lang w:val="la-Latn" w:eastAsia="es-ES"/>
        </w:rPr>
        <w:t>de UGT en el ámbito internacional.</w:t>
      </w:r>
    </w:p>
    <w:p w14:paraId="236BC890" w14:textId="77777777" w:rsidR="00F92DB2" w:rsidRPr="00C403D0" w:rsidRDefault="00F92DB2"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Aunque el caso parecía zanjado, el Gobierno solo dio por concluida la devolución del patrimonio histórico en 2008, con la cesión de 1,4 millones de euros para compensar a la CNT por sus pérdidas de patrimonio</w:t>
      </w:r>
      <w:r w:rsidRPr="00C403D0">
        <w:rPr>
          <w:rStyle w:val="Refdenotaalpie"/>
        </w:rPr>
        <w:footnoteReference w:id="35"/>
      </w:r>
      <w:r w:rsidRPr="00C403D0">
        <w:rPr>
          <w:rFonts w:ascii="Times New Roman" w:eastAsia="Times New Roman" w:hAnsi="Times New Roman" w:cs="Times New Roman"/>
          <w:spacing w:val="0"/>
          <w:sz w:val="24"/>
          <w:szCs w:val="24"/>
          <w:lang w:val="la-Latn" w:eastAsia="es-ES"/>
        </w:rPr>
        <w:t xml:space="preserve">. </w:t>
      </w:r>
    </w:p>
    <w:p w14:paraId="78FA0FEE" w14:textId="2BCBEC19" w:rsidR="00F92DB2" w:rsidRPr="00C403D0" w:rsidRDefault="00F92DB2"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UGT </w:t>
      </w:r>
      <w:r w:rsidR="00C203D4" w:rsidRPr="00C403D0">
        <w:rPr>
          <w:rFonts w:ascii="Times New Roman" w:eastAsia="Times New Roman" w:hAnsi="Times New Roman" w:cs="Times New Roman"/>
          <w:spacing w:val="0"/>
          <w:sz w:val="24"/>
          <w:szCs w:val="24"/>
          <w:lang w:val="la-Latn" w:eastAsia="es-ES"/>
        </w:rPr>
        <w:t>había sido la organización</w:t>
      </w:r>
      <w:r w:rsidRPr="00C403D0">
        <w:rPr>
          <w:rFonts w:ascii="Times New Roman" w:eastAsia="Times New Roman" w:hAnsi="Times New Roman" w:cs="Times New Roman"/>
          <w:spacing w:val="0"/>
          <w:sz w:val="24"/>
          <w:szCs w:val="24"/>
          <w:lang w:val="la-Latn" w:eastAsia="es-ES"/>
        </w:rPr>
        <w:t xml:space="preserve"> más agraviada en lo referido a patrimonio histórico. Su apelación, en todas las instancias nacionales e internacionales –en este último aspecto, con la ayuda especialmente destacada de CIOSL y OIT- constituyó un elemento de presión permanente durante un periodo dilatado de tiempo. </w:t>
      </w:r>
    </w:p>
    <w:p w14:paraId="2C421293" w14:textId="77777777" w:rsidR="00F92DB2" w:rsidRPr="00C403D0" w:rsidRDefault="00F92DB2"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En pleno proceso de elaboración del Estatuto de los Trabajadores, la Conferencia de 1979 volvió a ser un foro en el que los representantes tripartitos volcaron su interés. El rey de España fue invitado con motivo del sesenta aniversario de la creación de la OIT. La expectación era máxima. España llevó la segunda delegación más numerosa de toda la Conferencia -43 miembros-, solo superada por Venezuela, lo que da muestra del interés que todas las organizaciones españolas pusieron en el acto. Además de los representantes oficiales, en la tribuna estuvieron presentes como observadores también Marcelino Camacho, el secretario </w:t>
      </w:r>
      <w:r w:rsidRPr="00C403D0">
        <w:rPr>
          <w:rFonts w:ascii="Times New Roman" w:eastAsia="Times New Roman" w:hAnsi="Times New Roman" w:cs="Times New Roman"/>
          <w:spacing w:val="0"/>
          <w:sz w:val="24"/>
          <w:szCs w:val="24"/>
          <w:lang w:val="la-Latn" w:eastAsia="es-ES"/>
        </w:rPr>
        <w:lastRenderedPageBreak/>
        <w:t>general de USO, Manuel Zaguirre, y el presidente de la CEOE, Carlos Ferrer Salat.</w:t>
      </w:r>
      <w:r w:rsidRPr="00C403D0">
        <w:rPr>
          <w:rStyle w:val="Refdenotaalpie"/>
        </w:rPr>
        <w:footnoteReference w:id="36"/>
      </w:r>
    </w:p>
    <w:p w14:paraId="445CC988" w14:textId="77777777" w:rsidR="00C203D4" w:rsidRPr="00C403D0" w:rsidRDefault="00F92DB2"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Nicolás Redondo ocupó el puesto de delegado de los trabajadores españoles. Pero la composición de la delegación trabajadora fue, una vez más, objeto de disputa. </w:t>
      </w:r>
      <w:r w:rsidR="00C203D4" w:rsidRPr="00C403D0">
        <w:rPr>
          <w:rFonts w:ascii="Times New Roman" w:eastAsia="Times New Roman" w:hAnsi="Times New Roman" w:cs="Times New Roman"/>
          <w:spacing w:val="0"/>
          <w:sz w:val="24"/>
          <w:szCs w:val="24"/>
          <w:lang w:val="la-Latn" w:eastAsia="es-ES"/>
        </w:rPr>
        <w:t>E</w:t>
      </w:r>
      <w:r w:rsidRPr="00C403D0">
        <w:rPr>
          <w:rFonts w:ascii="Times New Roman" w:eastAsia="Times New Roman" w:hAnsi="Times New Roman" w:cs="Times New Roman"/>
          <w:spacing w:val="0"/>
          <w:sz w:val="24"/>
          <w:szCs w:val="24"/>
          <w:lang w:val="la-Latn" w:eastAsia="es-ES"/>
        </w:rPr>
        <w:t xml:space="preserve">l Gobierno incluyó a representantes de USO y CSUT como consejeros técnicos, lo que provocó una reacción por parte de UGT que planeó durante toda la conferencia: la acusación al Gobierno de querer instituir a la USO como una “tercera fuerza sindical”, en connivencia con la Confederación Mundial de Trabajadores (CMT) y su secretario general Jean Kulakowski. Un artículo publicado en </w:t>
      </w:r>
      <w:r w:rsidRPr="00A2724B">
        <w:rPr>
          <w:rFonts w:ascii="Times New Roman" w:eastAsia="Times New Roman" w:hAnsi="Times New Roman" w:cs="Times New Roman"/>
          <w:i/>
          <w:spacing w:val="0"/>
          <w:sz w:val="24"/>
          <w:szCs w:val="24"/>
          <w:lang w:val="la-Latn" w:eastAsia="es-ES"/>
        </w:rPr>
        <w:t>El País</w:t>
      </w:r>
      <w:r w:rsidRPr="00C403D0">
        <w:rPr>
          <w:rFonts w:ascii="Times New Roman" w:eastAsia="Times New Roman" w:hAnsi="Times New Roman" w:cs="Times New Roman"/>
          <w:spacing w:val="0"/>
          <w:sz w:val="24"/>
          <w:szCs w:val="24"/>
          <w:lang w:val="la-Latn" w:eastAsia="es-ES"/>
        </w:rPr>
        <w:t xml:space="preserve"> unos días antes del comienzo de la conferencia aseguraba que “La CIOSL boicoteará la presencia del Rey en la conferencia de la OIT, si el Gobierno designa a USO para presidir la delegación de trabajadores españoles”. </w:t>
      </w:r>
    </w:p>
    <w:p w14:paraId="7DCF67A4" w14:textId="67F10957" w:rsidR="00F92DB2" w:rsidRPr="00C403D0" w:rsidRDefault="00A2724B" w:rsidP="006A2454">
      <w:pPr>
        <w:ind w:firstLine="425"/>
        <w:jc w:val="both"/>
        <w:rPr>
          <w:rFonts w:ascii="Times New Roman" w:eastAsia="Times New Roman" w:hAnsi="Times New Roman" w:cs="Times New Roman"/>
          <w:spacing w:val="0"/>
          <w:sz w:val="24"/>
          <w:szCs w:val="24"/>
          <w:lang w:val="la-Latn" w:eastAsia="es-ES"/>
        </w:rPr>
      </w:pPr>
      <w:r>
        <w:rPr>
          <w:rFonts w:ascii="Times New Roman" w:eastAsia="Times New Roman" w:hAnsi="Times New Roman" w:cs="Times New Roman"/>
          <w:spacing w:val="0"/>
          <w:sz w:val="24"/>
          <w:szCs w:val="24"/>
          <w:lang w:eastAsia="es-ES"/>
        </w:rPr>
        <w:t>A</w:t>
      </w:r>
      <w:r w:rsidR="00F92DB2" w:rsidRPr="00C403D0">
        <w:rPr>
          <w:rFonts w:ascii="Times New Roman" w:eastAsia="Times New Roman" w:hAnsi="Times New Roman" w:cs="Times New Roman"/>
          <w:spacing w:val="0"/>
          <w:sz w:val="24"/>
          <w:szCs w:val="24"/>
          <w:lang w:val="la-Latn" w:eastAsia="es-ES"/>
        </w:rPr>
        <w:t>penas dos años antes, un sector de USO había iniciado un proceso de fusión con UGT. El resultado había sido una escisión entre el sector que finalmente se integró en UGT y una USO independiente, liderada por Manuel Zaguirre</w:t>
      </w:r>
      <w:r w:rsidR="00F92DB2" w:rsidRPr="00C403D0">
        <w:rPr>
          <w:rStyle w:val="Refdenotaalpie"/>
        </w:rPr>
        <w:footnoteReference w:id="37"/>
      </w:r>
      <w:r w:rsidR="00F92DB2" w:rsidRPr="00C403D0">
        <w:rPr>
          <w:rFonts w:ascii="Times New Roman" w:eastAsia="Times New Roman" w:hAnsi="Times New Roman" w:cs="Times New Roman"/>
          <w:spacing w:val="0"/>
          <w:sz w:val="24"/>
          <w:szCs w:val="24"/>
          <w:lang w:val="la-Latn" w:eastAsia="es-ES"/>
        </w:rPr>
        <w:t xml:space="preserve">. En ese momento, USO se encontraba </w:t>
      </w:r>
      <w:r w:rsidR="00592A31">
        <w:rPr>
          <w:rFonts w:ascii="Times New Roman" w:eastAsia="Times New Roman" w:hAnsi="Times New Roman" w:cs="Times New Roman"/>
          <w:spacing w:val="0"/>
          <w:sz w:val="24"/>
          <w:szCs w:val="24"/>
          <w:lang w:eastAsia="es-ES"/>
        </w:rPr>
        <w:t xml:space="preserve">en </w:t>
      </w:r>
      <w:r w:rsidR="00D446B8">
        <w:rPr>
          <w:rFonts w:ascii="Times New Roman" w:eastAsia="Times New Roman" w:hAnsi="Times New Roman" w:cs="Times New Roman"/>
          <w:spacing w:val="0"/>
          <w:sz w:val="24"/>
          <w:szCs w:val="24"/>
          <w:lang w:eastAsia="es-ES"/>
        </w:rPr>
        <w:t xml:space="preserve">trámites </w:t>
      </w:r>
      <w:r w:rsidR="00592A31">
        <w:rPr>
          <w:rFonts w:ascii="Times New Roman" w:eastAsia="Times New Roman" w:hAnsi="Times New Roman" w:cs="Times New Roman"/>
          <w:spacing w:val="0"/>
          <w:sz w:val="24"/>
          <w:szCs w:val="24"/>
          <w:lang w:eastAsia="es-ES"/>
        </w:rPr>
        <w:t>para</w:t>
      </w:r>
      <w:r w:rsidR="00F92DB2" w:rsidRPr="00C403D0">
        <w:rPr>
          <w:rFonts w:ascii="Times New Roman" w:eastAsia="Times New Roman" w:hAnsi="Times New Roman" w:cs="Times New Roman"/>
          <w:spacing w:val="0"/>
          <w:sz w:val="24"/>
          <w:szCs w:val="24"/>
          <w:lang w:val="la-Latn" w:eastAsia="es-ES"/>
        </w:rPr>
        <w:t xml:space="preserve"> su admisión definitiva en la CMT. La pugna abierta entre ambos sindicatos tuvo su desarrollo en torno a la representatividad en la OIT y fue profusamente recogida en los canales de información tanto nacionales como internacionales</w:t>
      </w:r>
      <w:r w:rsidR="00F92DB2" w:rsidRPr="00C403D0">
        <w:rPr>
          <w:rStyle w:val="Refdenotaalpie"/>
        </w:rPr>
        <w:footnoteReference w:id="38"/>
      </w:r>
      <w:r w:rsidR="00F92DB2" w:rsidRPr="00C403D0">
        <w:rPr>
          <w:rFonts w:ascii="Times New Roman" w:eastAsia="Times New Roman" w:hAnsi="Times New Roman" w:cs="Times New Roman"/>
          <w:spacing w:val="0"/>
          <w:sz w:val="24"/>
          <w:szCs w:val="24"/>
          <w:lang w:val="la-Latn" w:eastAsia="es-ES"/>
        </w:rPr>
        <w:t xml:space="preserve">. </w:t>
      </w:r>
    </w:p>
    <w:p w14:paraId="59BC538C" w14:textId="164F7EB9" w:rsidR="00D32F58" w:rsidRPr="00C403D0" w:rsidRDefault="00D32F58"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En su intervención, Nicolás Redondo volvió a reiterar que el camino de la transición sindical no había sido completado en España. La reivindicación más novedosa que contenía su discurso era el llamamiento al Gobierno a impulsar un diálogo efectivo con los sindicatos de cara a la promulgación del próximo Estatuto de los Trabajadores, que se encontraba ya en ne</w:t>
      </w:r>
      <w:r w:rsidR="00D446B8">
        <w:rPr>
          <w:rFonts w:ascii="Times New Roman" w:eastAsia="Times New Roman" w:hAnsi="Times New Roman" w:cs="Times New Roman"/>
          <w:spacing w:val="0"/>
          <w:sz w:val="24"/>
          <w:szCs w:val="24"/>
          <w:lang w:val="la-Latn" w:eastAsia="es-ES"/>
        </w:rPr>
        <w:t>gociación. Nuevamente encontr</w:t>
      </w:r>
      <w:proofErr w:type="spellStart"/>
      <w:r w:rsidR="00592A31">
        <w:rPr>
          <w:rFonts w:ascii="Times New Roman" w:eastAsia="Times New Roman" w:hAnsi="Times New Roman" w:cs="Times New Roman"/>
          <w:spacing w:val="0"/>
          <w:sz w:val="24"/>
          <w:szCs w:val="24"/>
          <w:lang w:eastAsia="es-ES"/>
        </w:rPr>
        <w:t>ó</w:t>
      </w:r>
      <w:proofErr w:type="spellEnd"/>
      <w:r w:rsidRPr="00C403D0">
        <w:rPr>
          <w:rFonts w:ascii="Times New Roman" w:eastAsia="Times New Roman" w:hAnsi="Times New Roman" w:cs="Times New Roman"/>
          <w:spacing w:val="0"/>
          <w:sz w:val="24"/>
          <w:szCs w:val="24"/>
          <w:lang w:val="la-Latn" w:eastAsia="es-ES"/>
        </w:rPr>
        <w:t xml:space="preserve"> en la OIT un medio de presión sobre el Gobierno en la fase de homologación de los derechos sindicales en España</w:t>
      </w:r>
      <w:r w:rsidRPr="00C403D0">
        <w:rPr>
          <w:rStyle w:val="Refdenotaalpie"/>
        </w:rPr>
        <w:footnoteReference w:id="39"/>
      </w:r>
      <w:r w:rsidRPr="00C403D0">
        <w:rPr>
          <w:rFonts w:ascii="Times New Roman" w:eastAsia="Times New Roman" w:hAnsi="Times New Roman" w:cs="Times New Roman"/>
          <w:spacing w:val="0"/>
          <w:sz w:val="24"/>
          <w:szCs w:val="24"/>
          <w:lang w:val="la-Latn" w:eastAsia="es-ES"/>
        </w:rPr>
        <w:t>.</w:t>
      </w:r>
    </w:p>
    <w:p w14:paraId="4DBCD2E5" w14:textId="51C64A95" w:rsidR="00C203D4" w:rsidRPr="00C403D0" w:rsidRDefault="00D32F58"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lastRenderedPageBreak/>
        <w:t>Efectivamente, el Gobierno presentó el recién acordado Estatuto de los Trabajadores como un éxito del tripartismo.</w:t>
      </w:r>
      <w:r w:rsidRPr="00C403D0">
        <w:rPr>
          <w:rStyle w:val="Refdenotaalpie"/>
        </w:rPr>
        <w:footnoteReference w:id="40"/>
      </w:r>
      <w:r w:rsidRPr="00C403D0">
        <w:rPr>
          <w:rFonts w:ascii="Times New Roman" w:eastAsia="Times New Roman" w:hAnsi="Times New Roman" w:cs="Times New Roman"/>
          <w:spacing w:val="0"/>
          <w:sz w:val="24"/>
          <w:szCs w:val="24"/>
          <w:lang w:val="la-Latn" w:eastAsia="es-ES"/>
        </w:rPr>
        <w:t xml:space="preserve"> En la CIT del año 1980, fue, sin embargo, el representante de los empleadores, Castellano Sabater, el que expuso al plenario los importantes avances en materia de libertad sindical y concertación social, aludiendo a la firma del Acuerdo Básico Interconfederal</w:t>
      </w:r>
      <w:r w:rsidR="00592A31">
        <w:rPr>
          <w:rFonts w:ascii="Times New Roman" w:eastAsia="Times New Roman" w:hAnsi="Times New Roman" w:cs="Times New Roman"/>
          <w:spacing w:val="0"/>
          <w:sz w:val="24"/>
          <w:szCs w:val="24"/>
          <w:lang w:eastAsia="es-ES"/>
        </w:rPr>
        <w:t xml:space="preserve"> (ABI)</w:t>
      </w:r>
      <w:r w:rsidRPr="00C403D0">
        <w:rPr>
          <w:rFonts w:ascii="Times New Roman" w:eastAsia="Times New Roman" w:hAnsi="Times New Roman" w:cs="Times New Roman"/>
          <w:spacing w:val="0"/>
          <w:sz w:val="24"/>
          <w:szCs w:val="24"/>
          <w:lang w:val="la-Latn" w:eastAsia="es-ES"/>
        </w:rPr>
        <w:t>, entre la UGT y la CEOE y la promulgación del Estatuto de los Trabajadores, inspirado este último en lo referido al punto especial de la negociación colectiva del ABI. Destacaba, asimismo, la firma del Acuerdo Marco Interconfederal para la negociación colectiva, firmado el</w:t>
      </w:r>
      <w:r w:rsidR="00C76317">
        <w:rPr>
          <w:rFonts w:ascii="Times New Roman" w:eastAsia="Times New Roman" w:hAnsi="Times New Roman" w:cs="Times New Roman"/>
          <w:spacing w:val="0"/>
          <w:sz w:val="24"/>
          <w:szCs w:val="24"/>
          <w:lang w:val="la-Latn" w:eastAsia="es-ES"/>
        </w:rPr>
        <w:t xml:space="preserve"> </w:t>
      </w:r>
      <w:r w:rsidRPr="00C403D0">
        <w:rPr>
          <w:rFonts w:ascii="Times New Roman" w:eastAsia="Times New Roman" w:hAnsi="Times New Roman" w:cs="Times New Roman"/>
          <w:spacing w:val="0"/>
          <w:sz w:val="24"/>
          <w:szCs w:val="24"/>
          <w:lang w:val="la-Latn" w:eastAsia="es-ES"/>
        </w:rPr>
        <w:t>5 de enero de ese año entre la Confederación Española de Organizaciones Empresariales y la Unión General de Trabajadores, al que posteriormente se</w:t>
      </w:r>
      <w:r w:rsidR="00C76317">
        <w:rPr>
          <w:rFonts w:ascii="Times New Roman" w:eastAsia="Times New Roman" w:hAnsi="Times New Roman" w:cs="Times New Roman"/>
          <w:spacing w:val="0"/>
          <w:sz w:val="24"/>
          <w:szCs w:val="24"/>
          <w:lang w:val="la-Latn" w:eastAsia="es-ES"/>
        </w:rPr>
        <w:t xml:space="preserve"> </w:t>
      </w:r>
      <w:r w:rsidRPr="00C403D0">
        <w:rPr>
          <w:rFonts w:ascii="Times New Roman" w:eastAsia="Times New Roman" w:hAnsi="Times New Roman" w:cs="Times New Roman"/>
          <w:spacing w:val="0"/>
          <w:sz w:val="24"/>
          <w:szCs w:val="24"/>
          <w:lang w:val="la-Latn" w:eastAsia="es-ES"/>
        </w:rPr>
        <w:t>adhirió USO.</w:t>
      </w:r>
      <w:r w:rsidRPr="00C403D0">
        <w:rPr>
          <w:rStyle w:val="Refdenotaalpie"/>
        </w:rPr>
        <w:footnoteReference w:id="41"/>
      </w:r>
    </w:p>
    <w:p w14:paraId="6AD0C85F" w14:textId="0FCC6D20" w:rsidR="00D32F58" w:rsidRPr="00C403D0" w:rsidRDefault="00D32F58"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CCOO había adoptado una posición crítica con el inicio de una concertación social, con la cual no se sentía identificada y podría abocarla a un territorio marginal respecto a la UGT. En su opinión, la central socialista contaba con el apoyo del PSOE, que se iba a convertir en un inminente futuro en un partido de Gobierno. </w:t>
      </w:r>
    </w:p>
    <w:p w14:paraId="66A3E4C9" w14:textId="7A021C66" w:rsidR="00D32F58" w:rsidRPr="00C403D0" w:rsidRDefault="00D32F58"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En esa conferencia, </w:t>
      </w:r>
      <w:r w:rsidR="00C203D4" w:rsidRPr="00C403D0">
        <w:rPr>
          <w:rFonts w:ascii="Times New Roman" w:eastAsia="Times New Roman" w:hAnsi="Times New Roman" w:cs="Times New Roman"/>
          <w:spacing w:val="0"/>
          <w:sz w:val="24"/>
          <w:szCs w:val="24"/>
          <w:lang w:val="la-Latn" w:eastAsia="es-ES"/>
        </w:rPr>
        <w:t>volvió a planear la idea de que el Gobierno</w:t>
      </w:r>
      <w:r w:rsidR="00D446B8">
        <w:rPr>
          <w:rFonts w:ascii="Times New Roman" w:eastAsia="Times New Roman" w:hAnsi="Times New Roman" w:cs="Times New Roman"/>
          <w:spacing w:val="0"/>
          <w:sz w:val="24"/>
          <w:szCs w:val="24"/>
          <w:lang w:eastAsia="es-ES"/>
        </w:rPr>
        <w:t xml:space="preserve"> de Suárez</w:t>
      </w:r>
      <w:r w:rsidR="00C203D4" w:rsidRPr="00C403D0">
        <w:rPr>
          <w:rFonts w:ascii="Times New Roman" w:eastAsia="Times New Roman" w:hAnsi="Times New Roman" w:cs="Times New Roman"/>
          <w:spacing w:val="0"/>
          <w:sz w:val="24"/>
          <w:szCs w:val="24"/>
          <w:lang w:val="la-Latn" w:eastAsia="es-ES"/>
        </w:rPr>
        <w:t xml:space="preserve"> apoyaba a una “tercera fuerza sindical”, representada por la USO.</w:t>
      </w:r>
      <w:r w:rsidRPr="00C403D0">
        <w:rPr>
          <w:rFonts w:ascii="Times New Roman" w:eastAsia="Times New Roman" w:hAnsi="Times New Roman" w:cs="Times New Roman"/>
          <w:spacing w:val="0"/>
          <w:sz w:val="24"/>
          <w:szCs w:val="24"/>
          <w:lang w:val="la-Latn" w:eastAsia="es-ES"/>
        </w:rPr>
        <w:t xml:space="preserve"> </w:t>
      </w:r>
      <w:r w:rsidR="00C203D4" w:rsidRPr="00C403D0">
        <w:rPr>
          <w:rFonts w:ascii="Times New Roman" w:eastAsia="Times New Roman" w:hAnsi="Times New Roman" w:cs="Times New Roman"/>
          <w:spacing w:val="0"/>
          <w:sz w:val="24"/>
          <w:szCs w:val="24"/>
          <w:lang w:val="la-Latn" w:eastAsia="es-ES"/>
        </w:rPr>
        <w:t>E</w:t>
      </w:r>
      <w:r w:rsidRPr="00C403D0">
        <w:rPr>
          <w:rFonts w:ascii="Times New Roman" w:eastAsia="Times New Roman" w:hAnsi="Times New Roman" w:cs="Times New Roman"/>
          <w:spacing w:val="0"/>
          <w:sz w:val="24"/>
          <w:szCs w:val="24"/>
          <w:lang w:val="la-Latn" w:eastAsia="es-ES"/>
        </w:rPr>
        <w:t>l delegado obrero, Marcelino Camacho, presentó una queja ante la Comisión de Verificación de Poderes por la incorporación del Gobierno, otra vez, de dos consejeros técnicos, uno de CSUT y uno de USO</w:t>
      </w:r>
      <w:r w:rsidRPr="00C403D0">
        <w:rPr>
          <w:rStyle w:val="Refdenotaalpie"/>
        </w:rPr>
        <w:footnoteReference w:id="42"/>
      </w:r>
      <w:r w:rsidRPr="00C403D0">
        <w:rPr>
          <w:rFonts w:ascii="Times New Roman" w:eastAsia="Times New Roman" w:hAnsi="Times New Roman" w:cs="Times New Roman"/>
          <w:spacing w:val="0"/>
          <w:sz w:val="24"/>
          <w:szCs w:val="24"/>
          <w:lang w:val="la-Latn" w:eastAsia="es-ES"/>
        </w:rPr>
        <w:t xml:space="preserve">. La Comisión no anuló la representación, </w:t>
      </w:r>
      <w:r w:rsidR="00C203D4" w:rsidRPr="00C403D0">
        <w:rPr>
          <w:rFonts w:ascii="Times New Roman" w:eastAsia="Times New Roman" w:hAnsi="Times New Roman" w:cs="Times New Roman"/>
          <w:spacing w:val="0"/>
          <w:sz w:val="24"/>
          <w:szCs w:val="24"/>
          <w:lang w:val="la-Latn" w:eastAsia="es-ES"/>
        </w:rPr>
        <w:t>pero</w:t>
      </w:r>
      <w:r w:rsidRPr="00C403D0">
        <w:rPr>
          <w:rFonts w:ascii="Times New Roman" w:eastAsia="Times New Roman" w:hAnsi="Times New Roman" w:cs="Times New Roman"/>
          <w:spacing w:val="0"/>
          <w:sz w:val="24"/>
          <w:szCs w:val="24"/>
          <w:lang w:val="la-Latn" w:eastAsia="es-ES"/>
        </w:rPr>
        <w:t xml:space="preserve"> reconvino al Gobierno para recordarle la conveniencia de obtener el acuerdo de todas las organizaciones obreras más representativas al nombrar a los delegados de los trabajadores y a sus consejeros técnicos a la Conferencia Internacional del Trabajo. </w:t>
      </w:r>
    </w:p>
    <w:p w14:paraId="388CF206" w14:textId="0C991C45" w:rsidR="00D32F58" w:rsidRPr="00C403D0" w:rsidRDefault="00D32F58"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En la siguiente conferencia, el Gobierno aceptó los acuerdos y no incluyó a ningún representante de USO en la delegación española. </w:t>
      </w:r>
    </w:p>
    <w:p w14:paraId="122DA574" w14:textId="70E1CC2A" w:rsidR="00D32F58" w:rsidRPr="00C403D0" w:rsidRDefault="00D32F58"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Los años comprendidos entre 1981-1982 se caracterizaron por una superación del enfrentamiento entre centrales sindicales en España. En la Conferencia de 1981, la 67 CIT, fue José Antonio Aguiriano quien, en nombre de UGT, actuó como delegado trabajador, mientras el secretario de Relaciones Internacionales de Comisiones Obreras, Serafín Aliaga, era </w:t>
      </w:r>
      <w:r w:rsidRPr="00C403D0">
        <w:rPr>
          <w:rFonts w:ascii="Times New Roman" w:eastAsia="Times New Roman" w:hAnsi="Times New Roman" w:cs="Times New Roman"/>
          <w:spacing w:val="0"/>
          <w:sz w:val="24"/>
          <w:szCs w:val="24"/>
          <w:lang w:val="la-Latn" w:eastAsia="es-ES"/>
        </w:rPr>
        <w:lastRenderedPageBreak/>
        <w:t xml:space="preserve">el primer representante de CCOO. </w:t>
      </w:r>
      <w:r w:rsidR="004F5691">
        <w:rPr>
          <w:rFonts w:ascii="Times New Roman" w:eastAsia="Times New Roman" w:hAnsi="Times New Roman" w:cs="Times New Roman"/>
          <w:spacing w:val="0"/>
          <w:sz w:val="24"/>
          <w:szCs w:val="24"/>
          <w:lang w:eastAsia="es-ES"/>
        </w:rPr>
        <w:t>En l</w:t>
      </w:r>
      <w:r w:rsidRPr="00C403D0">
        <w:rPr>
          <w:rFonts w:ascii="Times New Roman" w:eastAsia="Times New Roman" w:hAnsi="Times New Roman" w:cs="Times New Roman"/>
          <w:spacing w:val="0"/>
          <w:sz w:val="24"/>
          <w:szCs w:val="24"/>
          <w:lang w:val="la-Latn" w:eastAsia="es-ES"/>
        </w:rPr>
        <w:t xml:space="preserve">as intervenciones de Aguiriano y de los representantes patronal y gubernamental </w:t>
      </w:r>
      <w:r w:rsidR="004F5691">
        <w:rPr>
          <w:rFonts w:ascii="Times New Roman" w:eastAsia="Times New Roman" w:hAnsi="Times New Roman" w:cs="Times New Roman"/>
          <w:spacing w:val="0"/>
          <w:sz w:val="24"/>
          <w:szCs w:val="24"/>
          <w:lang w:eastAsia="es-ES"/>
        </w:rPr>
        <w:t>se ensalz</w:t>
      </w:r>
      <w:r w:rsidR="00E42EED">
        <w:rPr>
          <w:rFonts w:ascii="Times New Roman" w:eastAsia="Times New Roman" w:hAnsi="Times New Roman" w:cs="Times New Roman"/>
          <w:spacing w:val="0"/>
          <w:sz w:val="24"/>
          <w:szCs w:val="24"/>
          <w:lang w:eastAsia="es-ES"/>
        </w:rPr>
        <w:t>ó</w:t>
      </w:r>
      <w:r w:rsidRPr="00C403D0">
        <w:rPr>
          <w:rFonts w:ascii="Times New Roman" w:eastAsia="Times New Roman" w:hAnsi="Times New Roman" w:cs="Times New Roman"/>
          <w:spacing w:val="0"/>
          <w:sz w:val="24"/>
          <w:szCs w:val="24"/>
          <w:lang w:val="la-Latn" w:eastAsia="es-ES"/>
        </w:rPr>
        <w:t xml:space="preserve"> la concertación social que estaba funcionando en España, con la firma de los acuerdos AMI y Acuerdo Nacional de Empleo (ANE). Aguiriano resaltó los esfuerzos de la clase trabajadora para consolidar la situación democrática y económica, en un esfuerzo compartido por controlar la inflación y reducir los niveles de paro, renunciando a la presión reivindicativa y apostando por la concertación social. Pero insistió en la necesidad de la devolución del patrimonio sindical</w:t>
      </w:r>
      <w:r w:rsidRPr="00C403D0">
        <w:rPr>
          <w:rStyle w:val="Refdenotaalpie"/>
        </w:rPr>
        <w:footnoteReference w:id="43"/>
      </w:r>
      <w:r w:rsidRPr="00C403D0">
        <w:rPr>
          <w:rFonts w:ascii="Times New Roman" w:eastAsia="Times New Roman" w:hAnsi="Times New Roman" w:cs="Times New Roman"/>
          <w:spacing w:val="0"/>
          <w:sz w:val="24"/>
          <w:szCs w:val="24"/>
          <w:lang w:val="la-Latn" w:eastAsia="es-ES"/>
        </w:rPr>
        <w:t xml:space="preserve">. </w:t>
      </w:r>
    </w:p>
    <w:p w14:paraId="7C30FB60" w14:textId="2162654A" w:rsidR="00D32F58" w:rsidRPr="00C403D0" w:rsidRDefault="00D32F58"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El triunfo electoral del PSOE en 1982 hizo que en la conferencia de 1983, la primera a la que acudía la representación del Gobierno socialista, volviera la euforia de la representatividad ante la OIT. No es desdeñable que acudiera el nuevo ministro de Trabajo, Joaquín Almunia, militante y antiguo asesor del gabinete técnico de Nicolás Redondo y que fuera, otra vez, Nicolás Redondo, el delegado de los trabajadores españoles.</w:t>
      </w:r>
      <w:r w:rsidRPr="00C403D0">
        <w:rPr>
          <w:rStyle w:val="Refdenotaalpie"/>
        </w:rPr>
        <w:footnoteReference w:id="44"/>
      </w:r>
      <w:r w:rsidRPr="00C403D0">
        <w:rPr>
          <w:rFonts w:ascii="Times New Roman" w:eastAsia="Times New Roman" w:hAnsi="Times New Roman" w:cs="Times New Roman"/>
          <w:spacing w:val="0"/>
          <w:sz w:val="24"/>
          <w:szCs w:val="24"/>
          <w:lang w:val="la-Latn" w:eastAsia="es-ES"/>
        </w:rPr>
        <w:t xml:space="preserve"> </w:t>
      </w:r>
    </w:p>
    <w:p w14:paraId="7E288077" w14:textId="09E1EC66" w:rsidR="00D32F58" w:rsidRPr="00C403D0" w:rsidRDefault="00D32F58"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Entre 1983 y 1985, periodo de auge del entendimiento entre el Gobierno socialista y UGT, se normalizó la actuación de los tres agentes intervinientes en la Organización Internacional del Trabajo. El aspecto más destacado consistió en el envío a España de una misión de estudio para analizar la situación laboral y sindical en nuestro país. La iniciativa respondía al mandato de las Conferencias Regionales Europeas de 1974 y 1979, que habían acordado publicar estudios sobre países europeos para testar la situación en los diferentes lugares de</w:t>
      </w:r>
      <w:r w:rsidR="00E42EED">
        <w:rPr>
          <w:rFonts w:ascii="Times New Roman" w:eastAsia="Times New Roman" w:hAnsi="Times New Roman" w:cs="Times New Roman"/>
          <w:spacing w:val="0"/>
          <w:sz w:val="24"/>
          <w:szCs w:val="24"/>
          <w:lang w:eastAsia="es-ES"/>
        </w:rPr>
        <w:t>l continente</w:t>
      </w:r>
      <w:r w:rsidRPr="00C403D0">
        <w:rPr>
          <w:rFonts w:ascii="Times New Roman" w:eastAsia="Times New Roman" w:hAnsi="Times New Roman" w:cs="Times New Roman"/>
          <w:spacing w:val="0"/>
          <w:sz w:val="24"/>
          <w:szCs w:val="24"/>
          <w:lang w:val="la-Latn" w:eastAsia="es-ES"/>
        </w:rPr>
        <w:t>. España se ofreció como país de estudio y, como consecuencia, se llevó a cabo la misión.</w:t>
      </w:r>
      <w:r w:rsidR="00C76317">
        <w:rPr>
          <w:rFonts w:ascii="Times New Roman" w:eastAsia="Times New Roman" w:hAnsi="Times New Roman" w:cs="Times New Roman"/>
          <w:spacing w:val="0"/>
          <w:sz w:val="24"/>
          <w:szCs w:val="24"/>
          <w:lang w:val="la-Latn" w:eastAsia="es-ES"/>
        </w:rPr>
        <w:t xml:space="preserve"> </w:t>
      </w:r>
    </w:p>
    <w:p w14:paraId="72D55954" w14:textId="3DFBB61B" w:rsidR="00D32F58" w:rsidRPr="00C403D0" w:rsidRDefault="00D32F58"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La misión de la OIT se trasladó a España del 27 de noviembre al 16 de diciembre de 1983</w:t>
      </w:r>
      <w:r w:rsidRPr="00C403D0">
        <w:rPr>
          <w:rStyle w:val="Refdenotaalpie"/>
        </w:rPr>
        <w:footnoteReference w:id="45"/>
      </w:r>
      <w:r w:rsidRPr="00C403D0">
        <w:rPr>
          <w:rFonts w:ascii="Times New Roman" w:eastAsia="Times New Roman" w:hAnsi="Times New Roman" w:cs="Times New Roman"/>
          <w:spacing w:val="0"/>
          <w:sz w:val="24"/>
          <w:szCs w:val="24"/>
          <w:lang w:val="la-Latn" w:eastAsia="es-ES"/>
        </w:rPr>
        <w:t xml:space="preserve">. </w:t>
      </w:r>
      <w:r w:rsidR="00C203D4" w:rsidRPr="00C403D0">
        <w:rPr>
          <w:rFonts w:ascii="Times New Roman" w:eastAsia="Times New Roman" w:hAnsi="Times New Roman" w:cs="Times New Roman"/>
          <w:spacing w:val="0"/>
          <w:sz w:val="24"/>
          <w:szCs w:val="24"/>
          <w:lang w:val="la-Latn" w:eastAsia="es-ES"/>
        </w:rPr>
        <w:t>El grupo reseñó el</w:t>
      </w:r>
      <w:r w:rsidRPr="00C403D0">
        <w:rPr>
          <w:rFonts w:ascii="Times New Roman" w:eastAsia="Times New Roman" w:hAnsi="Times New Roman" w:cs="Times New Roman"/>
          <w:spacing w:val="0"/>
          <w:sz w:val="24"/>
          <w:szCs w:val="24"/>
          <w:lang w:val="la-Latn" w:eastAsia="es-ES"/>
        </w:rPr>
        <w:t xml:space="preserve"> buen clima de libertades públicas y garantías constitucionales</w:t>
      </w:r>
      <w:r w:rsidR="00C203D4" w:rsidRPr="00C403D0">
        <w:rPr>
          <w:rFonts w:ascii="Times New Roman" w:eastAsia="Times New Roman" w:hAnsi="Times New Roman" w:cs="Times New Roman"/>
          <w:spacing w:val="0"/>
          <w:sz w:val="24"/>
          <w:szCs w:val="24"/>
          <w:lang w:val="la-Latn" w:eastAsia="es-ES"/>
        </w:rPr>
        <w:t xml:space="preserve"> y </w:t>
      </w:r>
      <w:r w:rsidRPr="00C403D0">
        <w:rPr>
          <w:rFonts w:ascii="Times New Roman" w:eastAsia="Times New Roman" w:hAnsi="Times New Roman" w:cs="Times New Roman"/>
          <w:spacing w:val="0"/>
          <w:sz w:val="24"/>
          <w:szCs w:val="24"/>
          <w:lang w:val="la-Latn" w:eastAsia="es-ES"/>
        </w:rPr>
        <w:t xml:space="preserve">la puesta en marcha de un proceso de descentralización administrativa, que coincidía con un movimiento de centralización en la negociación colectiva y la concertación social, que en los últimos años se había realizado en el ámbito nacional. </w:t>
      </w:r>
    </w:p>
    <w:p w14:paraId="7DD0CE58" w14:textId="77777777" w:rsidR="00D32F58" w:rsidRPr="00C403D0" w:rsidRDefault="00D32F58"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La coyuntura que suponía la reciente llegada al poder de un Gobierno socialista había llevado al inicio de una nueva regulación general de las relaciones colectivas del trabajo. En 1984, el Parlamento había comenzado </w:t>
      </w:r>
      <w:r w:rsidRPr="00C403D0">
        <w:rPr>
          <w:rFonts w:ascii="Times New Roman" w:eastAsia="Times New Roman" w:hAnsi="Times New Roman" w:cs="Times New Roman"/>
          <w:spacing w:val="0"/>
          <w:sz w:val="24"/>
          <w:szCs w:val="24"/>
          <w:lang w:val="la-Latn" w:eastAsia="es-ES"/>
        </w:rPr>
        <w:lastRenderedPageBreak/>
        <w:t>a discutir la que después sería la LOLS y “el sistema estaba en plena mutación: varias leyes orgánicas y ordinarias estaban en preparación o en proyecto”, tratando de afinar los principios de libertad sindical y otros derechos básicos en la normativa laboral española.</w:t>
      </w:r>
    </w:p>
    <w:p w14:paraId="4E88F649" w14:textId="162A4B32" w:rsidR="00D32F58" w:rsidRPr="00C403D0" w:rsidRDefault="00D32F58"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Para UGT era el momento de incidir un poco más en la ejecución de un modelo acorde con sus planteamientos. Las numerosas entrevistas que los ugetistas mantuvieron con los integrantes del grupo de estudio de la OIT les permitieron elaborar su propia radiografía de las necesidades presentes y futuras del sindicalismo español. Los enviados internacionales constataron las diferencias que existían, a ese respecto, entre las diferentes centrales sindicales.</w:t>
      </w:r>
    </w:p>
    <w:p w14:paraId="775D3325" w14:textId="20D16582" w:rsidR="00D32F58" w:rsidRPr="00C403D0" w:rsidRDefault="00D32F58"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Era una evidencia que el sindicalismo español respondía ya a un modelo de baja afiliación. Los ugetistas consideraban que estaba directamente relacionado con las formas de representación de los trabajadores, que eran independientes del movimiento sindical. Delegados de personal y comités de empresa constituían la representación básica del trabajador en la empresa, circunstancia que no estimulaba la necesidad de una relación directa del trabajador con el sindicato. Los convenios colectivos eran aplicables a la totalidad de los trabajadores, sindicados o no, lo que nuevamente incidía en la baja sindicación. UGT expuso a los responsables del estudio que su organización estaba a favor de la fórmula de “contribuciones de solidaridad”, consistente en la detracción de cantidades a los trabajadores </w:t>
      </w:r>
      <w:r w:rsidR="00A2724B">
        <w:rPr>
          <w:rFonts w:ascii="Times New Roman" w:eastAsia="Times New Roman" w:hAnsi="Times New Roman" w:cs="Times New Roman"/>
          <w:spacing w:val="0"/>
          <w:sz w:val="24"/>
          <w:szCs w:val="24"/>
          <w:lang w:eastAsia="es-ES"/>
        </w:rPr>
        <w:t xml:space="preserve">no sindicados </w:t>
      </w:r>
      <w:r w:rsidRPr="00C403D0">
        <w:rPr>
          <w:rFonts w:ascii="Times New Roman" w:eastAsia="Times New Roman" w:hAnsi="Times New Roman" w:cs="Times New Roman"/>
          <w:spacing w:val="0"/>
          <w:sz w:val="24"/>
          <w:szCs w:val="24"/>
          <w:lang w:val="la-Latn" w:eastAsia="es-ES"/>
        </w:rPr>
        <w:t>en concepto de negociación colectiva, teniendo en cuenta que esta beneficiaba al conjunto de los trabajadores. El nuevo proyecto de ley de la LOLS autorizaba la posibilidad de incorporar esas cláusulas pero no las imponía. ELA-STV, INTG, USO se oponían totalmente y CCOO, aun manteniendo sus reservas, no las rechazaba definitivamente.</w:t>
      </w:r>
    </w:p>
    <w:p w14:paraId="4D801078" w14:textId="77777777" w:rsidR="00D32F58" w:rsidRPr="00C403D0" w:rsidRDefault="00D32F58"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Para UGT, la presentación del informe supuso la nueva oportunidad de mostrar a la comunidad internacional sus propuestas para el perfeccionamiento del modelo sindical y la posibilidad de agrupar apoyos para estas propuestas, que reforzaran la colaboración que ya se estaba dando entre el grupo parlamentario socialista –en general, con el PSOE- y la UGT. El objetivo era afinar los puntos más controvertidos del sistema de representación de los trabajadores y del papel del sindicalismo en los organismos de control gubernamental en el mundo del trabajo. Los resultados de estos propósitos fueron desiguales.</w:t>
      </w:r>
    </w:p>
    <w:p w14:paraId="7C85FE66" w14:textId="3AD4331A" w:rsidR="00C203D4" w:rsidRDefault="00D32F58" w:rsidP="00D32F58">
      <w:pPr>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 </w:t>
      </w:r>
    </w:p>
    <w:p w14:paraId="79B93DB1" w14:textId="77777777" w:rsidR="00E93CB7" w:rsidRPr="00C403D0" w:rsidRDefault="00E93CB7" w:rsidP="00D32F58">
      <w:pPr>
        <w:jc w:val="both"/>
        <w:rPr>
          <w:rFonts w:ascii="Times New Roman" w:eastAsia="Times New Roman" w:hAnsi="Times New Roman" w:cs="Times New Roman"/>
          <w:spacing w:val="0"/>
          <w:sz w:val="24"/>
          <w:szCs w:val="24"/>
          <w:lang w:val="la-Latn" w:eastAsia="es-ES"/>
        </w:rPr>
      </w:pPr>
    </w:p>
    <w:p w14:paraId="1154CAB6" w14:textId="7A1C8FB7" w:rsidR="00D32F58" w:rsidRPr="000E4B9B" w:rsidRDefault="00D32F58" w:rsidP="00D32F58">
      <w:pPr>
        <w:jc w:val="both"/>
        <w:rPr>
          <w:rFonts w:ascii="Times New Roman" w:eastAsia="Times New Roman" w:hAnsi="Times New Roman" w:cs="Times New Roman"/>
          <w:spacing w:val="0"/>
          <w:sz w:val="24"/>
          <w:szCs w:val="24"/>
          <w:lang w:eastAsia="es-ES"/>
        </w:rPr>
      </w:pPr>
      <w:r w:rsidRPr="000E4B9B">
        <w:rPr>
          <w:rFonts w:ascii="Times New Roman" w:eastAsia="Times New Roman" w:hAnsi="Times New Roman" w:cs="Times New Roman"/>
          <w:b/>
          <w:smallCaps/>
          <w:spacing w:val="0"/>
          <w:sz w:val="24"/>
          <w:szCs w:val="24"/>
          <w:lang w:val="la-Latn" w:eastAsia="es-ES"/>
        </w:rPr>
        <w:lastRenderedPageBreak/>
        <w:t xml:space="preserve"> </w:t>
      </w:r>
      <w:r w:rsidR="000E4B9B" w:rsidRPr="000E4B9B">
        <w:rPr>
          <w:rFonts w:ascii="Times New Roman" w:eastAsia="Times New Roman" w:hAnsi="Times New Roman" w:cs="Times New Roman"/>
          <w:b/>
          <w:smallCaps/>
          <w:spacing w:val="0"/>
          <w:sz w:val="24"/>
          <w:szCs w:val="24"/>
          <w:lang w:val="la-Latn" w:eastAsia="es-ES"/>
        </w:rPr>
        <w:t>5</w:t>
      </w:r>
      <w:r w:rsidRPr="000E4B9B">
        <w:rPr>
          <w:rFonts w:ascii="Times New Roman" w:eastAsia="Times New Roman" w:hAnsi="Times New Roman" w:cs="Times New Roman"/>
          <w:b/>
          <w:smallCaps/>
          <w:spacing w:val="0"/>
          <w:sz w:val="24"/>
          <w:szCs w:val="24"/>
          <w:lang w:val="la-Latn" w:eastAsia="es-ES"/>
        </w:rPr>
        <w:t xml:space="preserve">. Normalización </w:t>
      </w:r>
      <w:r w:rsidR="006A2454" w:rsidRPr="006A2454">
        <w:rPr>
          <w:rFonts w:ascii="Times New Roman" w:eastAsia="Times New Roman" w:hAnsi="Times New Roman" w:cs="Times New Roman"/>
          <w:b/>
          <w:i/>
          <w:iCs/>
          <w:smallCaps/>
          <w:spacing w:val="0"/>
          <w:sz w:val="24"/>
          <w:szCs w:val="24"/>
          <w:lang w:eastAsia="es-ES"/>
        </w:rPr>
        <w:t>VS</w:t>
      </w:r>
      <w:r w:rsidRPr="000E4B9B">
        <w:rPr>
          <w:rFonts w:ascii="Times New Roman" w:eastAsia="Times New Roman" w:hAnsi="Times New Roman" w:cs="Times New Roman"/>
          <w:b/>
          <w:smallCaps/>
          <w:spacing w:val="0"/>
          <w:sz w:val="24"/>
          <w:szCs w:val="24"/>
          <w:lang w:val="la-Latn" w:eastAsia="es-ES"/>
        </w:rPr>
        <w:t xml:space="preserve"> burocratización</w:t>
      </w:r>
    </w:p>
    <w:p w14:paraId="7CF160E9" w14:textId="77777777" w:rsidR="00D32F58" w:rsidRPr="00C403D0" w:rsidRDefault="00D32F58" w:rsidP="00D32F58">
      <w:pPr>
        <w:jc w:val="both"/>
        <w:rPr>
          <w:rFonts w:ascii="Times New Roman" w:eastAsia="Times New Roman" w:hAnsi="Times New Roman" w:cs="Times New Roman"/>
          <w:spacing w:val="0"/>
          <w:sz w:val="24"/>
          <w:szCs w:val="24"/>
          <w:lang w:val="la-Latn" w:eastAsia="es-ES"/>
        </w:rPr>
      </w:pPr>
    </w:p>
    <w:p w14:paraId="011C62E3" w14:textId="5FE130D3" w:rsidR="00D32F58" w:rsidRPr="00C403D0" w:rsidRDefault="00D32F58" w:rsidP="006A2454">
      <w:pPr>
        <w:ind w:firstLine="426"/>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Durante los años que van desde la presentación del informe de 1985 hasta la huelga general de finales de 1988, UGT desarrolló una participación en la OIT homologable a la de los sindicatos de su entorno y su órbita de la CIOSL. Sin embargo, fue matizando su posición política con una creciente crítica a las políticas sociales y laborales del Gobierno socialista, que llevó a la tribuna de la OIT. Las organizaciones política y sindical del socialismo español, que se aprestaban a la inminente ruptura y a la consiguiente lucha, escenificaron en el plenario y en los pasillos de la conferencia de la OIT las posturas divergentes. </w:t>
      </w:r>
    </w:p>
    <w:p w14:paraId="1CFCF9D9" w14:textId="77777777" w:rsidR="00D32F58" w:rsidRPr="00C403D0" w:rsidRDefault="00D32F58" w:rsidP="006A2454">
      <w:pPr>
        <w:ind w:firstLine="426"/>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La CIOSL respaldó, nuevamente, a UGT en el ámbito de la OIT y en el mundo internacional sindical. Antes de la huelga general del 14 de diciembre de 1988, su secretario general dirigió una carta a Felipe González donde dejaba claro su apoyo a UGT en la reivindicación de retirada del Plan de Empleo Juvenil</w:t>
      </w:r>
      <w:r w:rsidRPr="00C403D0">
        <w:rPr>
          <w:rStyle w:val="Refdenotaalpie"/>
        </w:rPr>
        <w:footnoteReference w:id="46"/>
      </w:r>
      <w:r w:rsidRPr="00C403D0">
        <w:rPr>
          <w:rFonts w:ascii="Times New Roman" w:eastAsia="Times New Roman" w:hAnsi="Times New Roman" w:cs="Times New Roman"/>
          <w:spacing w:val="0"/>
          <w:sz w:val="24"/>
          <w:szCs w:val="24"/>
          <w:lang w:val="la-Latn" w:eastAsia="es-ES"/>
        </w:rPr>
        <w:t>, que venía a romper la universalidad de los convenios colectivos para introducir circunstancias excepcionales para los jóvenes, excluyéndolos de la efectividad de los convenios.</w:t>
      </w:r>
    </w:p>
    <w:p w14:paraId="3009A870" w14:textId="1D017812" w:rsidR="00D32F58" w:rsidRPr="00C403D0" w:rsidRDefault="00A2724B" w:rsidP="006A2454">
      <w:pPr>
        <w:ind w:firstLine="426"/>
        <w:jc w:val="both"/>
        <w:rPr>
          <w:rFonts w:ascii="Times New Roman" w:eastAsia="Times New Roman" w:hAnsi="Times New Roman" w:cs="Times New Roman"/>
          <w:spacing w:val="0"/>
          <w:sz w:val="24"/>
          <w:szCs w:val="24"/>
          <w:lang w:val="la-Latn" w:eastAsia="es-ES"/>
        </w:rPr>
      </w:pPr>
      <w:r>
        <w:rPr>
          <w:rFonts w:ascii="Times New Roman" w:eastAsia="Times New Roman" w:hAnsi="Times New Roman" w:cs="Times New Roman"/>
          <w:spacing w:val="0"/>
          <w:sz w:val="24"/>
          <w:szCs w:val="24"/>
          <w:lang w:val="la-Latn" w:eastAsia="es-ES"/>
        </w:rPr>
        <w:t xml:space="preserve">La </w:t>
      </w:r>
      <w:r>
        <w:rPr>
          <w:rFonts w:ascii="Times New Roman" w:eastAsia="Times New Roman" w:hAnsi="Times New Roman" w:cs="Times New Roman"/>
          <w:spacing w:val="0"/>
          <w:sz w:val="24"/>
          <w:szCs w:val="24"/>
          <w:lang w:eastAsia="es-ES"/>
        </w:rPr>
        <w:t>I</w:t>
      </w:r>
      <w:r w:rsidR="00D32F58" w:rsidRPr="00C403D0">
        <w:rPr>
          <w:rFonts w:ascii="Times New Roman" w:eastAsia="Times New Roman" w:hAnsi="Times New Roman" w:cs="Times New Roman"/>
          <w:spacing w:val="0"/>
          <w:sz w:val="24"/>
          <w:szCs w:val="24"/>
          <w:lang w:val="la-Latn" w:eastAsia="es-ES"/>
        </w:rPr>
        <w:t>nternacional hizo gestos de apoyo a la huelga como la no asistencia de su secretario general adjunto, Enzo Friso, a una reunión convocada con representantes gubernamentales españoles para el 14 de diciembre, precisamente</w:t>
      </w:r>
      <w:r w:rsidR="00D32F58" w:rsidRPr="00C403D0">
        <w:rPr>
          <w:rStyle w:val="Refdenotaalpie"/>
        </w:rPr>
        <w:footnoteReference w:id="47"/>
      </w:r>
      <w:r w:rsidR="00D32F58" w:rsidRPr="00C403D0">
        <w:rPr>
          <w:rFonts w:ascii="Times New Roman" w:eastAsia="Times New Roman" w:hAnsi="Times New Roman" w:cs="Times New Roman"/>
          <w:spacing w:val="0"/>
          <w:sz w:val="24"/>
          <w:szCs w:val="24"/>
          <w:lang w:val="la-Latn" w:eastAsia="es-ES"/>
        </w:rPr>
        <w:t xml:space="preserve"> y continuó con la presión sobre el Gobierno español para que retomara las negociaciones con las centrales, aconsejando, además, una rectificación de su política económica</w:t>
      </w:r>
      <w:r w:rsidR="00D32F58" w:rsidRPr="00C403D0">
        <w:rPr>
          <w:rStyle w:val="Refdenotaalpie"/>
        </w:rPr>
        <w:footnoteReference w:id="48"/>
      </w:r>
      <w:r w:rsidR="00D32F58" w:rsidRPr="00C403D0">
        <w:rPr>
          <w:rFonts w:ascii="Times New Roman" w:eastAsia="Times New Roman" w:hAnsi="Times New Roman" w:cs="Times New Roman"/>
          <w:spacing w:val="0"/>
          <w:sz w:val="24"/>
          <w:szCs w:val="24"/>
          <w:lang w:val="la-Latn" w:eastAsia="es-ES"/>
        </w:rPr>
        <w:t xml:space="preserve">. </w:t>
      </w:r>
    </w:p>
    <w:p w14:paraId="7D8FA9C6" w14:textId="45FB6B3F" w:rsidR="00D32F58" w:rsidRPr="00A2724B" w:rsidRDefault="00D32F58" w:rsidP="006A2454">
      <w:pPr>
        <w:ind w:firstLine="426"/>
        <w:jc w:val="both"/>
        <w:rPr>
          <w:rFonts w:ascii="Times New Roman" w:eastAsia="Times New Roman" w:hAnsi="Times New Roman" w:cs="Times New Roman"/>
          <w:spacing w:val="0"/>
          <w:sz w:val="24"/>
          <w:szCs w:val="24"/>
          <w:lang w:eastAsia="es-ES"/>
        </w:rPr>
      </w:pPr>
      <w:r w:rsidRPr="00C403D0">
        <w:rPr>
          <w:rFonts w:ascii="Times New Roman" w:eastAsia="Times New Roman" w:hAnsi="Times New Roman" w:cs="Times New Roman"/>
          <w:spacing w:val="0"/>
          <w:sz w:val="24"/>
          <w:szCs w:val="24"/>
          <w:lang w:val="la-Latn" w:eastAsia="es-ES"/>
        </w:rPr>
        <w:t>El periodo de la pérdida de la sintonía entre UGT y el Gobierno español coincidió con la apertura de la Oficina de Correspondencia de la OIT en Madrid y con la designación como director de la Oficina del que hasta ese momento era secretario de Relaciones Internacionales de UGT, Manuel Simón Velasco. La salida de Simón de la Ejecutiva de UGT para dirigir la Oficina de Madrid abrió una etapa de distantes relaciones personales con el secretario general, Nicolás Redondo, que se acrecentaron a raíz de la huelga general del 14 de diciembre de 1988.</w:t>
      </w:r>
      <w:r w:rsidR="00A2724B">
        <w:rPr>
          <w:rFonts w:ascii="Times New Roman" w:eastAsia="Times New Roman" w:hAnsi="Times New Roman" w:cs="Times New Roman"/>
          <w:spacing w:val="0"/>
          <w:sz w:val="24"/>
          <w:szCs w:val="24"/>
          <w:lang w:eastAsia="es-ES"/>
        </w:rPr>
        <w:t xml:space="preserve"> Pero, al fin y al </w:t>
      </w:r>
      <w:r w:rsidR="00A2724B">
        <w:rPr>
          <w:rFonts w:ascii="Times New Roman" w:eastAsia="Times New Roman" w:hAnsi="Times New Roman" w:cs="Times New Roman"/>
          <w:spacing w:val="0"/>
          <w:sz w:val="24"/>
          <w:szCs w:val="24"/>
          <w:lang w:eastAsia="es-ES"/>
        </w:rPr>
        <w:lastRenderedPageBreak/>
        <w:t>cabo, era un ugetista el que volvía a situarse en el máximo puesto de representatividad ante la OIT.</w:t>
      </w:r>
    </w:p>
    <w:p w14:paraId="0B711003" w14:textId="7B8C310D" w:rsidR="00D32F58" w:rsidRPr="00C403D0" w:rsidRDefault="00D32F58" w:rsidP="006A2454">
      <w:pPr>
        <w:ind w:firstLine="426"/>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En el clima de confrontación general que precedió a la huelga general, las dos centrales mayoritarias, UGT y CCOO, presentaron una nueva queja ante el Comité de Libertad Sindical. </w:t>
      </w:r>
      <w:r w:rsidR="00A2724B">
        <w:rPr>
          <w:rFonts w:ascii="Times New Roman" w:eastAsia="Times New Roman" w:hAnsi="Times New Roman" w:cs="Times New Roman"/>
          <w:spacing w:val="0"/>
          <w:sz w:val="24"/>
          <w:szCs w:val="24"/>
          <w:lang w:eastAsia="es-ES"/>
        </w:rPr>
        <w:t>Esta vez,</w:t>
      </w:r>
      <w:r w:rsidRPr="00C403D0">
        <w:rPr>
          <w:rFonts w:ascii="Times New Roman" w:eastAsia="Times New Roman" w:hAnsi="Times New Roman" w:cs="Times New Roman"/>
          <w:spacing w:val="0"/>
          <w:sz w:val="24"/>
          <w:szCs w:val="24"/>
          <w:lang w:val="la-Latn" w:eastAsia="es-ES"/>
        </w:rPr>
        <w:t xml:space="preserve"> llevaba una voz única y preludiaba un horizonte de colaboración entre ambas. </w:t>
      </w:r>
      <w:r w:rsidR="00A2724B">
        <w:rPr>
          <w:rFonts w:ascii="Times New Roman" w:eastAsia="Times New Roman" w:hAnsi="Times New Roman" w:cs="Times New Roman"/>
          <w:spacing w:val="0"/>
          <w:sz w:val="24"/>
          <w:szCs w:val="24"/>
          <w:lang w:eastAsia="es-ES"/>
        </w:rPr>
        <w:t>T</w:t>
      </w:r>
      <w:r w:rsidR="00A2724B">
        <w:rPr>
          <w:rFonts w:ascii="Times New Roman" w:eastAsia="Times New Roman" w:hAnsi="Times New Roman" w:cs="Times New Roman"/>
          <w:spacing w:val="0"/>
          <w:sz w:val="24"/>
          <w:szCs w:val="24"/>
          <w:lang w:val="la-Latn" w:eastAsia="es-ES"/>
        </w:rPr>
        <w:t xml:space="preserve">ramitada como caso nº 1474, </w:t>
      </w:r>
      <w:r w:rsidRPr="00C403D0">
        <w:rPr>
          <w:rFonts w:ascii="Times New Roman" w:eastAsia="Times New Roman" w:hAnsi="Times New Roman" w:cs="Times New Roman"/>
          <w:spacing w:val="0"/>
          <w:sz w:val="24"/>
          <w:szCs w:val="24"/>
          <w:lang w:val="la-Latn" w:eastAsia="es-ES"/>
        </w:rPr>
        <w:t xml:space="preserve">denunciaba al Gobierno español por haber sustentado la negociación de la revalorización de las pensiones para el año 1989 en acuerdos con una agrupación no sindical: la Unión Democrática de Pensionistas y Jubilados de España (UDP). Redondo </w:t>
      </w:r>
      <w:r w:rsidR="000E4B9B">
        <w:rPr>
          <w:rFonts w:ascii="Times New Roman" w:eastAsia="Times New Roman" w:hAnsi="Times New Roman" w:cs="Times New Roman"/>
          <w:spacing w:val="0"/>
          <w:sz w:val="24"/>
          <w:szCs w:val="24"/>
          <w:lang w:eastAsia="es-ES"/>
        </w:rPr>
        <w:t>vio en esta negociación una</w:t>
      </w:r>
      <w:r w:rsidRPr="00C403D0">
        <w:rPr>
          <w:rFonts w:ascii="Times New Roman" w:eastAsia="Times New Roman" w:hAnsi="Times New Roman" w:cs="Times New Roman"/>
          <w:spacing w:val="0"/>
          <w:sz w:val="24"/>
          <w:szCs w:val="24"/>
          <w:lang w:val="la-Latn" w:eastAsia="es-ES"/>
        </w:rPr>
        <w:t xml:space="preserve"> política de debilitamiento sindical</w:t>
      </w:r>
      <w:r w:rsidRPr="00C403D0">
        <w:rPr>
          <w:rStyle w:val="Refdenotaalpie"/>
        </w:rPr>
        <w:footnoteReference w:id="49"/>
      </w:r>
      <w:r w:rsidRPr="00C403D0">
        <w:rPr>
          <w:rFonts w:ascii="Times New Roman" w:eastAsia="Times New Roman" w:hAnsi="Times New Roman" w:cs="Times New Roman"/>
          <w:spacing w:val="0"/>
          <w:sz w:val="24"/>
          <w:szCs w:val="24"/>
          <w:lang w:val="la-Latn" w:eastAsia="es-ES"/>
        </w:rPr>
        <w:t xml:space="preserve">. </w:t>
      </w:r>
    </w:p>
    <w:p w14:paraId="477EE636" w14:textId="38DACCA2" w:rsidR="00D32F58" w:rsidRPr="00C403D0" w:rsidRDefault="00A2724B" w:rsidP="006A2454">
      <w:pPr>
        <w:ind w:firstLine="426"/>
        <w:jc w:val="both"/>
        <w:rPr>
          <w:rFonts w:ascii="Times New Roman" w:eastAsia="Times New Roman" w:hAnsi="Times New Roman" w:cs="Times New Roman"/>
          <w:spacing w:val="0"/>
          <w:sz w:val="24"/>
          <w:szCs w:val="24"/>
          <w:lang w:val="la-Latn" w:eastAsia="es-ES"/>
        </w:rPr>
      </w:pPr>
      <w:r>
        <w:rPr>
          <w:rFonts w:ascii="Times New Roman" w:eastAsia="Times New Roman" w:hAnsi="Times New Roman" w:cs="Times New Roman"/>
          <w:spacing w:val="0"/>
          <w:sz w:val="24"/>
          <w:szCs w:val="24"/>
          <w:lang w:eastAsia="es-ES"/>
        </w:rPr>
        <w:t>N</w:t>
      </w:r>
      <w:r w:rsidR="00D32F58" w:rsidRPr="00C403D0">
        <w:rPr>
          <w:rFonts w:ascii="Times New Roman" w:eastAsia="Times New Roman" w:hAnsi="Times New Roman" w:cs="Times New Roman"/>
          <w:spacing w:val="0"/>
          <w:sz w:val="24"/>
          <w:szCs w:val="24"/>
          <w:lang w:val="la-Latn" w:eastAsia="es-ES"/>
        </w:rPr>
        <w:t>uevamente, la 76ª Conferencia general de la OIT fue un medio de expresión para las durísimas críticas que el delegado obrero dirigió al Gobierno presidido por Felipe González. El secretario general de UGT acusó al Gobierno español de actuar bajo los principios del neoliberalismo económico, desoyendo el clamor popular que se había manifestado en la huelga del 14-D, que había movilizado a 8.000.000 de huelguistas. El representante obrero desarrolló una enmienda a la totalidad de la política económica y laboral del Gobierno, en nombre de los trabajadores españoles, pero apenas encontró respuesta gubernamental.</w:t>
      </w:r>
      <w:r w:rsidR="00D32F58" w:rsidRPr="00C403D0">
        <w:rPr>
          <w:rStyle w:val="Refdenotaalpie"/>
        </w:rPr>
        <w:footnoteReference w:id="50"/>
      </w:r>
    </w:p>
    <w:p w14:paraId="6A526E38" w14:textId="77777777" w:rsidR="00D32F58" w:rsidRPr="00C403D0" w:rsidRDefault="00D32F58" w:rsidP="006A2454">
      <w:pPr>
        <w:ind w:firstLine="426"/>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La ruptura estaba servida y aunque la presencia en la OIT había entrado en la senda de la burocratización y la normalización, seguía siendo un cauce válido para la pugna. </w:t>
      </w:r>
    </w:p>
    <w:p w14:paraId="4D4F8D3D" w14:textId="77777777" w:rsidR="005B0153" w:rsidRPr="00C403D0" w:rsidRDefault="005B0153">
      <w:pPr>
        <w:jc w:val="both"/>
        <w:rPr>
          <w:rFonts w:ascii="Times New Roman" w:eastAsia="Times New Roman" w:hAnsi="Times New Roman" w:cs="Times New Roman"/>
          <w:spacing w:val="0"/>
          <w:sz w:val="24"/>
          <w:szCs w:val="24"/>
          <w:lang w:val="la-Latn" w:eastAsia="es-ES"/>
        </w:rPr>
      </w:pPr>
    </w:p>
    <w:p w14:paraId="3DD4E41A" w14:textId="77777777" w:rsidR="002418AA" w:rsidRPr="006A2454" w:rsidRDefault="00B12D50">
      <w:pPr>
        <w:jc w:val="both"/>
        <w:rPr>
          <w:rFonts w:ascii="Times New Roman" w:eastAsia="Times New Roman" w:hAnsi="Times New Roman" w:cs="Times New Roman"/>
          <w:b/>
          <w:smallCaps/>
          <w:spacing w:val="0"/>
          <w:sz w:val="24"/>
          <w:szCs w:val="24"/>
          <w:lang w:val="la-Latn" w:eastAsia="es-ES"/>
        </w:rPr>
      </w:pPr>
      <w:r w:rsidRPr="006A2454">
        <w:rPr>
          <w:rFonts w:ascii="Times New Roman" w:eastAsia="Times New Roman" w:hAnsi="Times New Roman" w:cs="Times New Roman"/>
          <w:b/>
          <w:smallCaps/>
          <w:spacing w:val="0"/>
          <w:sz w:val="24"/>
          <w:szCs w:val="24"/>
          <w:lang w:val="la-Latn" w:eastAsia="es-ES"/>
        </w:rPr>
        <w:t>Conclusiones</w:t>
      </w:r>
    </w:p>
    <w:p w14:paraId="1FBEEF18" w14:textId="77777777" w:rsidR="006A2454" w:rsidRDefault="006A2454" w:rsidP="00C403D0">
      <w:pPr>
        <w:jc w:val="both"/>
        <w:rPr>
          <w:rFonts w:ascii="Times New Roman" w:eastAsia="Times New Roman" w:hAnsi="Times New Roman" w:cs="Times New Roman"/>
          <w:spacing w:val="0"/>
          <w:sz w:val="24"/>
          <w:szCs w:val="24"/>
          <w:lang w:val="la-Latn" w:eastAsia="es-ES"/>
        </w:rPr>
      </w:pPr>
    </w:p>
    <w:p w14:paraId="53B56824" w14:textId="0EA327C5" w:rsidR="00C203D4" w:rsidRPr="00C403D0" w:rsidRDefault="00C203D4"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La OIT </w:t>
      </w:r>
      <w:r w:rsidR="00051E9C">
        <w:rPr>
          <w:rFonts w:ascii="Times New Roman" w:eastAsia="Times New Roman" w:hAnsi="Times New Roman" w:cs="Times New Roman"/>
          <w:spacing w:val="0"/>
          <w:sz w:val="24"/>
          <w:szCs w:val="24"/>
          <w:lang w:eastAsia="es-ES"/>
        </w:rPr>
        <w:t>constituyó</w:t>
      </w:r>
      <w:r w:rsidRPr="00C403D0">
        <w:rPr>
          <w:rFonts w:ascii="Times New Roman" w:eastAsia="Times New Roman" w:hAnsi="Times New Roman" w:cs="Times New Roman"/>
          <w:spacing w:val="0"/>
          <w:sz w:val="24"/>
          <w:szCs w:val="24"/>
          <w:lang w:val="la-Latn" w:eastAsia="es-ES"/>
        </w:rPr>
        <w:t xml:space="preserve"> un instrumento esencial en la estrategia de la central sindical socialista española durante el tiempo de la Transición</w:t>
      </w:r>
      <w:r w:rsidR="00EF00E3">
        <w:rPr>
          <w:rFonts w:ascii="Times New Roman" w:eastAsia="Times New Roman" w:hAnsi="Times New Roman" w:cs="Times New Roman"/>
          <w:spacing w:val="0"/>
          <w:sz w:val="24"/>
          <w:szCs w:val="24"/>
          <w:lang w:eastAsia="es-ES"/>
        </w:rPr>
        <w:t>,</w:t>
      </w:r>
      <w:r w:rsidR="00C76317">
        <w:rPr>
          <w:rFonts w:ascii="Times New Roman" w:eastAsia="Times New Roman" w:hAnsi="Times New Roman" w:cs="Times New Roman"/>
          <w:spacing w:val="0"/>
          <w:sz w:val="24"/>
          <w:szCs w:val="24"/>
          <w:lang w:eastAsia="es-ES"/>
        </w:rPr>
        <w:t xml:space="preserve"> </w:t>
      </w:r>
      <w:r w:rsidRPr="00C403D0">
        <w:rPr>
          <w:rFonts w:ascii="Times New Roman" w:eastAsia="Times New Roman" w:hAnsi="Times New Roman" w:cs="Times New Roman"/>
          <w:spacing w:val="0"/>
          <w:sz w:val="24"/>
          <w:szCs w:val="24"/>
          <w:lang w:val="la-Latn" w:eastAsia="es-ES"/>
        </w:rPr>
        <w:t>instrumento que permitió a UGT tratar de dar forma a algunos elementos en la gestación del sindicalismo libre nacido de la Transición. No es necesario insistir en la relevante presión que UGT había realizado, a través de su estrecha relación con su internacional, CIOSL, en el seno del Grupo de los Trabajadores durante el franquismo. La transición</w:t>
      </w:r>
      <w:r w:rsidR="00A71C8D">
        <w:rPr>
          <w:rFonts w:ascii="Times New Roman" w:eastAsia="Times New Roman" w:hAnsi="Times New Roman" w:cs="Times New Roman"/>
          <w:spacing w:val="0"/>
          <w:sz w:val="24"/>
          <w:szCs w:val="24"/>
          <w:lang w:eastAsia="es-ES"/>
        </w:rPr>
        <w:t xml:space="preserve"> </w:t>
      </w:r>
      <w:r w:rsidRPr="00C403D0">
        <w:rPr>
          <w:rFonts w:ascii="Times New Roman" w:eastAsia="Times New Roman" w:hAnsi="Times New Roman" w:cs="Times New Roman"/>
          <w:spacing w:val="0"/>
          <w:sz w:val="24"/>
          <w:szCs w:val="24"/>
          <w:lang w:val="la-Latn" w:eastAsia="es-ES"/>
        </w:rPr>
        <w:t xml:space="preserve">fue un terreno de batalla para concepciones diferentes y se dirimió también en el ámbito </w:t>
      </w:r>
      <w:r w:rsidRPr="00C403D0">
        <w:rPr>
          <w:rFonts w:ascii="Times New Roman" w:eastAsia="Times New Roman" w:hAnsi="Times New Roman" w:cs="Times New Roman"/>
          <w:spacing w:val="0"/>
          <w:sz w:val="24"/>
          <w:szCs w:val="24"/>
          <w:lang w:val="la-Latn" w:eastAsia="es-ES"/>
        </w:rPr>
        <w:lastRenderedPageBreak/>
        <w:t>internacional. Y UGT aprovechó su posición, sus conocimientos y su prestigio para intentar modelar algunos de sus aspectos, en ese universo internacional.</w:t>
      </w:r>
    </w:p>
    <w:p w14:paraId="7169221D" w14:textId="77777777" w:rsidR="00C203D4" w:rsidRPr="00C403D0" w:rsidRDefault="00C203D4"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Para no sobrevalorar ni mitificar esta acción, hay que tener siempre presente la falta de instrumentos y de vocación ejecutiva de la OIT. Todos sus principios se expresan a través de recomendaciones, sin carácter vinculante. Pero los Gobiernos de la Transición y las primeras fases de la democracia española tuvieron la intención de no ser acreedores de reproches o críticas en el ámbito internacional y, por lo que a la nueva legislación laboral competía, uno de sus objetivos prioritarios consistió en evitar una crítica abierta de la OIT. De esa manera, el organismo internacional permitía a las fuerzas sindicales operar para contrarrestar debilidades que tenían en el ámbito estrictamente nacional.</w:t>
      </w:r>
    </w:p>
    <w:p w14:paraId="694EA818" w14:textId="77777777" w:rsidR="00C203D4" w:rsidRPr="00C403D0" w:rsidRDefault="00C203D4"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En síntesis, la acción de UGT ante la OIT atravesó dos etapas en el marco de la transición sindical caracterizadas por dos objetivos diferenciados: la primera de ellas, entre 1975 y junio de 1977; la segunda, entre esa última fecha y 1985, fecha de la promulgación de la LOLS, que pone punto final a la configuración del modelo sindical español.</w:t>
      </w:r>
    </w:p>
    <w:p w14:paraId="0993A0C6" w14:textId="373204E3" w:rsidR="00C203D4" w:rsidRPr="00C403D0" w:rsidRDefault="00C203D4"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En la primera, UGT trató de influir para que no se produjera en España una reforma sindical del aparato franquista. La ruptura sindical en España y el desmantelamiento de todos los organismos nacidos de la OSE tienen mucho que ver con el trabajo en el ámbito internacional y, específicamente, en el marco de la OIT.</w:t>
      </w:r>
      <w:r w:rsidR="00C76317">
        <w:rPr>
          <w:rFonts w:ascii="Times New Roman" w:eastAsia="Times New Roman" w:hAnsi="Times New Roman" w:cs="Times New Roman"/>
          <w:spacing w:val="0"/>
          <w:sz w:val="24"/>
          <w:szCs w:val="24"/>
          <w:lang w:val="la-Latn" w:eastAsia="es-ES"/>
        </w:rPr>
        <w:t xml:space="preserve"> </w:t>
      </w:r>
      <w:r w:rsidRPr="00C403D0">
        <w:rPr>
          <w:rFonts w:ascii="Times New Roman" w:eastAsia="Times New Roman" w:hAnsi="Times New Roman" w:cs="Times New Roman"/>
          <w:spacing w:val="0"/>
          <w:sz w:val="24"/>
          <w:szCs w:val="24"/>
          <w:lang w:val="la-Latn" w:eastAsia="es-ES"/>
        </w:rPr>
        <w:t>No hay que olvidar que la ruptura solo se produjo en el plano sindical, mientras en el político se admitió la continuidad orgánica con el franquismo. En esta fase, quedó en la práctica resuelta también la disyuntiva entre un modelo sindical unitario o pluralista, que beneficiaba claramente a UGT.</w:t>
      </w:r>
    </w:p>
    <w:p w14:paraId="7F8B8FA9" w14:textId="52FE54E4" w:rsidR="00C203D4" w:rsidRPr="00C403D0" w:rsidRDefault="00C203D4"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 xml:space="preserve">Durante el segundo periodo, UGT trabajó por otros objetivos: la concreción paulatina de un modelo sindical de corte clásico, europeísta y negociador, que permitiera al sindicato una hegemonía en el campo del sindicalismo socialista y mejorara sus posibilidades de competir con la otra gran central sindical española, CCOO. Fue alcanzando la mayoría de estos objetivos paulatinamente, con menos éxito en lo referido a los organismos de representación de los trabajadores en la empresa; en segundo lugar, y no menos importante, la reclamación del patrimonio sindical. Aunque existieron diversos cauces para su tramitación, UGT nunca abandonó el que le proporcionaba la OIT. Durante este segundo periodo, los objetivos generales de la acción del sindicato socialista en el seno de la OIT giraron en la órbita de la competitividad entre centrales, pero contribuyeron al </w:t>
      </w:r>
      <w:r w:rsidRPr="00C403D0">
        <w:rPr>
          <w:rFonts w:ascii="Times New Roman" w:eastAsia="Times New Roman" w:hAnsi="Times New Roman" w:cs="Times New Roman"/>
          <w:spacing w:val="0"/>
          <w:sz w:val="24"/>
          <w:szCs w:val="24"/>
          <w:lang w:val="la-Latn" w:eastAsia="es-ES"/>
        </w:rPr>
        <w:lastRenderedPageBreak/>
        <w:t xml:space="preserve">perfeccionamiento de un sistema </w:t>
      </w:r>
      <w:proofErr w:type="spellStart"/>
      <w:r w:rsidR="00F640A2">
        <w:rPr>
          <w:rFonts w:ascii="Times New Roman" w:eastAsia="Times New Roman" w:hAnsi="Times New Roman" w:cs="Times New Roman"/>
          <w:spacing w:val="0"/>
          <w:sz w:val="24"/>
          <w:szCs w:val="24"/>
          <w:lang w:eastAsia="es-ES"/>
        </w:rPr>
        <w:t>bi</w:t>
      </w:r>
      <w:proofErr w:type="spellEnd"/>
      <w:r w:rsidRPr="00C403D0">
        <w:rPr>
          <w:rFonts w:ascii="Times New Roman" w:eastAsia="Times New Roman" w:hAnsi="Times New Roman" w:cs="Times New Roman"/>
          <w:spacing w:val="0"/>
          <w:sz w:val="24"/>
          <w:szCs w:val="24"/>
          <w:lang w:val="la-Latn" w:eastAsia="es-ES"/>
        </w:rPr>
        <w:t>sindical</w:t>
      </w:r>
      <w:r w:rsidR="00F640A2">
        <w:rPr>
          <w:rFonts w:ascii="Times New Roman" w:eastAsia="Times New Roman" w:hAnsi="Times New Roman" w:cs="Times New Roman"/>
          <w:spacing w:val="0"/>
          <w:sz w:val="24"/>
          <w:szCs w:val="24"/>
          <w:lang w:eastAsia="es-ES"/>
        </w:rPr>
        <w:t xml:space="preserve"> imperfecto</w:t>
      </w:r>
      <w:r w:rsidRPr="00C403D0">
        <w:rPr>
          <w:rFonts w:ascii="Times New Roman" w:eastAsia="Times New Roman" w:hAnsi="Times New Roman" w:cs="Times New Roman"/>
          <w:spacing w:val="0"/>
          <w:sz w:val="24"/>
          <w:szCs w:val="24"/>
          <w:lang w:val="la-Latn" w:eastAsia="es-ES"/>
        </w:rPr>
        <w:t xml:space="preserve"> homologable al occidental, que, en cierta medida, reforzaba potencialidades del sindicato socialista.</w:t>
      </w:r>
    </w:p>
    <w:p w14:paraId="28134E64" w14:textId="77777777" w:rsidR="00C203D4" w:rsidRPr="00C403D0" w:rsidRDefault="00C203D4" w:rsidP="006A2454">
      <w:pPr>
        <w:ind w:firstLine="425"/>
        <w:jc w:val="both"/>
        <w:rPr>
          <w:rFonts w:ascii="Times New Roman" w:eastAsia="Times New Roman" w:hAnsi="Times New Roman" w:cs="Times New Roman"/>
          <w:spacing w:val="0"/>
          <w:sz w:val="24"/>
          <w:szCs w:val="24"/>
          <w:lang w:val="la-Latn" w:eastAsia="es-ES"/>
        </w:rPr>
      </w:pPr>
      <w:r w:rsidRPr="00C403D0">
        <w:rPr>
          <w:rFonts w:ascii="Times New Roman" w:eastAsia="Times New Roman" w:hAnsi="Times New Roman" w:cs="Times New Roman"/>
          <w:spacing w:val="0"/>
          <w:sz w:val="24"/>
          <w:szCs w:val="24"/>
          <w:lang w:val="la-Latn" w:eastAsia="es-ES"/>
        </w:rPr>
        <w:t>Durante el periodo de estabilización democrática, el trabajo de los ugetistas en la OIT se acopló a un nuevo ritmo, se “normalizó”. Sin un régimen laboral antidemocrático que denunciar, sin un nuevo modelo sindical que construir, su acción entró en los carriles de la burocratización, y solo el cisma de la familia socialista vitalizó a la representación española en la tribuna de la OIT, en el periodo previo a la ruptura definitiva en 1988.</w:t>
      </w:r>
    </w:p>
    <w:p w14:paraId="3DD4E41E" w14:textId="77777777" w:rsidR="002418AA" w:rsidRDefault="002418AA">
      <w:pPr>
        <w:jc w:val="both"/>
        <w:rPr>
          <w:rFonts w:ascii="Times New Roman" w:eastAsia="Times New Roman" w:hAnsi="Times New Roman" w:cs="Times New Roman"/>
          <w:spacing w:val="0"/>
          <w:sz w:val="24"/>
          <w:szCs w:val="24"/>
          <w:lang w:val="la-Latn" w:eastAsia="es-ES"/>
        </w:rPr>
      </w:pPr>
    </w:p>
    <w:p w14:paraId="4FADE395" w14:textId="77777777" w:rsidR="00F00E8C" w:rsidRPr="00C403D0" w:rsidRDefault="00F00E8C">
      <w:pPr>
        <w:jc w:val="both"/>
        <w:rPr>
          <w:rFonts w:ascii="Times New Roman" w:eastAsia="Times New Roman" w:hAnsi="Times New Roman" w:cs="Times New Roman"/>
          <w:spacing w:val="0"/>
          <w:sz w:val="24"/>
          <w:szCs w:val="24"/>
          <w:lang w:val="la-Latn" w:eastAsia="es-ES"/>
        </w:rPr>
      </w:pPr>
    </w:p>
    <w:p w14:paraId="3DD4E41F" w14:textId="77777777" w:rsidR="002418AA" w:rsidRPr="006A2454" w:rsidRDefault="00B12D50" w:rsidP="006A2454">
      <w:pPr>
        <w:jc w:val="center"/>
        <w:rPr>
          <w:rFonts w:ascii="Times New Roman" w:eastAsia="Times New Roman" w:hAnsi="Times New Roman" w:cs="Times New Roman"/>
          <w:b/>
          <w:smallCaps/>
          <w:spacing w:val="0"/>
          <w:sz w:val="24"/>
          <w:szCs w:val="24"/>
          <w:lang w:val="la-Latn" w:eastAsia="es-ES"/>
        </w:rPr>
      </w:pPr>
      <w:r w:rsidRPr="006A2454">
        <w:rPr>
          <w:rFonts w:ascii="Times New Roman" w:eastAsia="Times New Roman" w:hAnsi="Times New Roman" w:cs="Times New Roman"/>
          <w:b/>
          <w:smallCaps/>
          <w:spacing w:val="0"/>
          <w:sz w:val="24"/>
          <w:szCs w:val="24"/>
          <w:lang w:val="la-Latn" w:eastAsia="es-ES"/>
        </w:rPr>
        <w:t>Bibliografía</w:t>
      </w:r>
    </w:p>
    <w:p w14:paraId="3DD4E420" w14:textId="77777777" w:rsidR="002418AA" w:rsidRPr="00C403D0" w:rsidRDefault="002418AA">
      <w:pPr>
        <w:jc w:val="both"/>
        <w:rPr>
          <w:rFonts w:ascii="Times New Roman" w:eastAsia="Times New Roman" w:hAnsi="Times New Roman" w:cs="Times New Roman"/>
          <w:spacing w:val="0"/>
          <w:sz w:val="24"/>
          <w:szCs w:val="24"/>
          <w:lang w:val="la-Latn" w:eastAsia="es-ES"/>
        </w:rPr>
      </w:pPr>
    </w:p>
    <w:p w14:paraId="519046E7" w14:textId="43B7BF52" w:rsidR="00272CD8" w:rsidRDefault="00272CD8" w:rsidP="006A2454">
      <w:pPr>
        <w:ind w:left="426" w:hanging="426"/>
        <w:jc w:val="both"/>
        <w:rPr>
          <w:rFonts w:ascii="Times New Roman" w:eastAsia="Times New Roman" w:hAnsi="Times New Roman" w:cs="Times New Roman"/>
          <w:spacing w:val="0"/>
          <w:sz w:val="24"/>
          <w:szCs w:val="24"/>
          <w:lang w:eastAsia="es-ES"/>
        </w:rPr>
      </w:pPr>
      <w:r>
        <w:rPr>
          <w:rFonts w:ascii="Times New Roman" w:eastAsia="Times New Roman" w:hAnsi="Times New Roman" w:cs="Times New Roman"/>
          <w:spacing w:val="0"/>
          <w:sz w:val="24"/>
          <w:szCs w:val="24"/>
          <w:lang w:eastAsia="es-ES"/>
        </w:rPr>
        <w:t xml:space="preserve">AROCA MOHEDANO, Manuela, </w:t>
      </w:r>
      <w:r w:rsidRPr="00015A8F">
        <w:rPr>
          <w:rFonts w:ascii="Times New Roman" w:eastAsia="Times New Roman" w:hAnsi="Times New Roman" w:cs="Times New Roman"/>
          <w:i/>
          <w:spacing w:val="0"/>
          <w:sz w:val="24"/>
          <w:szCs w:val="24"/>
          <w:lang w:eastAsia="es-ES"/>
        </w:rPr>
        <w:t>Internacionalismo en la historia reciente de UGT (1971-1986). Del franquismo a la estabilización de la democracia</w:t>
      </w:r>
      <w:r>
        <w:rPr>
          <w:rFonts w:ascii="Times New Roman" w:eastAsia="Times New Roman" w:hAnsi="Times New Roman" w:cs="Times New Roman"/>
          <w:spacing w:val="0"/>
          <w:sz w:val="24"/>
          <w:szCs w:val="24"/>
          <w:lang w:eastAsia="es-ES"/>
        </w:rPr>
        <w:t>, Madrid, CINCA-FFLC, 2011.</w:t>
      </w:r>
    </w:p>
    <w:p w14:paraId="7B339157" w14:textId="77777777" w:rsidR="00272CD8" w:rsidRDefault="00272CD8" w:rsidP="006A2454">
      <w:pPr>
        <w:ind w:left="426" w:hanging="426"/>
        <w:jc w:val="both"/>
        <w:rPr>
          <w:rFonts w:ascii="Times New Roman" w:eastAsia="Times New Roman" w:hAnsi="Times New Roman" w:cs="Times New Roman"/>
          <w:spacing w:val="0"/>
          <w:sz w:val="24"/>
          <w:szCs w:val="24"/>
          <w:lang w:eastAsia="es-ES"/>
        </w:rPr>
      </w:pPr>
    </w:p>
    <w:p w14:paraId="045BADAC" w14:textId="3E6802B2" w:rsidR="00272CD8" w:rsidRDefault="00272CD8" w:rsidP="006A2454">
      <w:pPr>
        <w:ind w:left="426" w:hanging="426"/>
        <w:jc w:val="both"/>
        <w:rPr>
          <w:rFonts w:ascii="Times New Roman" w:eastAsia="Times New Roman" w:hAnsi="Times New Roman" w:cs="Times New Roman"/>
          <w:spacing w:val="0"/>
          <w:sz w:val="24"/>
          <w:szCs w:val="24"/>
          <w:lang w:eastAsia="es-ES"/>
        </w:rPr>
      </w:pPr>
      <w:r>
        <w:rPr>
          <w:rFonts w:ascii="Times New Roman" w:eastAsia="Times New Roman" w:hAnsi="Times New Roman" w:cs="Times New Roman"/>
          <w:spacing w:val="0"/>
          <w:sz w:val="24"/>
          <w:szCs w:val="24"/>
          <w:lang w:eastAsia="es-ES"/>
        </w:rPr>
        <w:t>AROCA MOHEDANO, Manuela y VEGA GARCÍA, R.</w:t>
      </w:r>
      <w:r w:rsidR="00015A8F">
        <w:rPr>
          <w:rFonts w:ascii="Times New Roman" w:eastAsia="Times New Roman" w:hAnsi="Times New Roman" w:cs="Times New Roman"/>
          <w:spacing w:val="0"/>
          <w:sz w:val="24"/>
          <w:szCs w:val="24"/>
          <w:lang w:eastAsia="es-ES"/>
        </w:rPr>
        <w:t>,</w:t>
      </w:r>
      <w:r>
        <w:rPr>
          <w:rFonts w:ascii="Times New Roman" w:eastAsia="Times New Roman" w:hAnsi="Times New Roman" w:cs="Times New Roman"/>
          <w:spacing w:val="0"/>
          <w:sz w:val="24"/>
          <w:szCs w:val="24"/>
          <w:lang w:eastAsia="es-ES"/>
        </w:rPr>
        <w:t xml:space="preserve"> </w:t>
      </w:r>
      <w:r w:rsidRPr="00015A8F">
        <w:rPr>
          <w:rFonts w:ascii="Times New Roman" w:eastAsia="Times New Roman" w:hAnsi="Times New Roman" w:cs="Times New Roman"/>
          <w:i/>
          <w:spacing w:val="0"/>
          <w:sz w:val="24"/>
          <w:szCs w:val="24"/>
          <w:lang w:eastAsia="es-ES"/>
        </w:rPr>
        <w:t>Análisis históricos del sindicalismo en España. Del franquismo a la estabilidad democrática (1970-1994)</w:t>
      </w:r>
      <w:r>
        <w:rPr>
          <w:rFonts w:ascii="Times New Roman" w:eastAsia="Times New Roman" w:hAnsi="Times New Roman" w:cs="Times New Roman"/>
          <w:spacing w:val="0"/>
          <w:sz w:val="24"/>
          <w:szCs w:val="24"/>
          <w:lang w:eastAsia="es-ES"/>
        </w:rPr>
        <w:t>, Madrid, FFLC, 2013</w:t>
      </w:r>
    </w:p>
    <w:p w14:paraId="495F852E" w14:textId="77777777" w:rsidR="00272CD8" w:rsidRDefault="00272CD8" w:rsidP="006A2454">
      <w:pPr>
        <w:ind w:left="426" w:hanging="426"/>
        <w:jc w:val="both"/>
        <w:rPr>
          <w:rFonts w:ascii="Times New Roman" w:eastAsia="Times New Roman" w:hAnsi="Times New Roman" w:cs="Times New Roman"/>
          <w:spacing w:val="0"/>
          <w:sz w:val="24"/>
          <w:szCs w:val="24"/>
          <w:lang w:eastAsia="es-ES"/>
        </w:rPr>
      </w:pPr>
    </w:p>
    <w:p w14:paraId="3981DF1D" w14:textId="25BD4EBB" w:rsidR="00272CD8" w:rsidRDefault="00272CD8" w:rsidP="006A2454">
      <w:pPr>
        <w:ind w:left="426" w:hanging="426"/>
        <w:jc w:val="both"/>
        <w:rPr>
          <w:rFonts w:ascii="Times New Roman" w:eastAsia="Times New Roman" w:hAnsi="Times New Roman" w:cs="Times New Roman"/>
          <w:spacing w:val="0"/>
          <w:sz w:val="24"/>
          <w:szCs w:val="24"/>
          <w:lang w:eastAsia="es-ES"/>
        </w:rPr>
      </w:pPr>
      <w:r>
        <w:rPr>
          <w:rFonts w:ascii="Times New Roman" w:eastAsia="Times New Roman" w:hAnsi="Times New Roman" w:cs="Times New Roman"/>
          <w:spacing w:val="0"/>
          <w:sz w:val="24"/>
          <w:szCs w:val="24"/>
          <w:lang w:eastAsia="es-ES"/>
        </w:rPr>
        <w:t xml:space="preserve">AROCA MOHEDANO, Manuela, </w:t>
      </w:r>
      <w:r w:rsidRPr="00015A8F">
        <w:rPr>
          <w:rFonts w:ascii="Times New Roman" w:eastAsia="Times New Roman" w:hAnsi="Times New Roman" w:cs="Times New Roman"/>
          <w:i/>
          <w:spacing w:val="0"/>
          <w:sz w:val="24"/>
          <w:szCs w:val="24"/>
          <w:lang w:eastAsia="es-ES"/>
        </w:rPr>
        <w:t>El papel del sindicalismo en la Transición. La confluencia del sindicalismo socialista: fusión USO-UGT</w:t>
      </w:r>
      <w:r>
        <w:rPr>
          <w:rFonts w:ascii="Times New Roman" w:eastAsia="Times New Roman" w:hAnsi="Times New Roman" w:cs="Times New Roman"/>
          <w:spacing w:val="0"/>
          <w:sz w:val="24"/>
          <w:szCs w:val="24"/>
          <w:lang w:eastAsia="es-ES"/>
        </w:rPr>
        <w:t>, Madrid, Cinca, 2017.</w:t>
      </w:r>
    </w:p>
    <w:p w14:paraId="6E8BE3F8" w14:textId="77777777" w:rsidR="00015A8F" w:rsidRDefault="00015A8F" w:rsidP="006A2454">
      <w:pPr>
        <w:ind w:left="426" w:hanging="426"/>
        <w:jc w:val="both"/>
        <w:rPr>
          <w:rFonts w:ascii="Times New Roman" w:eastAsia="Times New Roman" w:hAnsi="Times New Roman" w:cs="Times New Roman"/>
          <w:spacing w:val="0"/>
          <w:sz w:val="24"/>
          <w:szCs w:val="24"/>
          <w:lang w:eastAsia="es-ES"/>
        </w:rPr>
      </w:pPr>
    </w:p>
    <w:p w14:paraId="1A041D66" w14:textId="770F7429" w:rsidR="00015A8F" w:rsidRDefault="00272CD8" w:rsidP="006A2454">
      <w:pPr>
        <w:ind w:left="426" w:hanging="426"/>
        <w:jc w:val="both"/>
        <w:rPr>
          <w:rFonts w:ascii="Times New Roman" w:eastAsia="Times New Roman" w:hAnsi="Times New Roman" w:cs="Times New Roman"/>
          <w:spacing w:val="0"/>
          <w:sz w:val="24"/>
          <w:szCs w:val="24"/>
          <w:lang w:eastAsia="es-ES"/>
        </w:rPr>
      </w:pPr>
      <w:r>
        <w:rPr>
          <w:rFonts w:ascii="Times New Roman" w:eastAsia="Times New Roman" w:hAnsi="Times New Roman" w:cs="Times New Roman"/>
          <w:spacing w:val="0"/>
          <w:sz w:val="24"/>
          <w:szCs w:val="24"/>
          <w:lang w:eastAsia="es-ES"/>
        </w:rPr>
        <w:t xml:space="preserve">AROCA MOHEDANO, </w:t>
      </w:r>
      <w:r w:rsidR="00015A8F">
        <w:rPr>
          <w:rFonts w:ascii="Times New Roman" w:eastAsia="Times New Roman" w:hAnsi="Times New Roman" w:cs="Times New Roman"/>
          <w:spacing w:val="0"/>
          <w:sz w:val="24"/>
          <w:szCs w:val="24"/>
          <w:lang w:eastAsia="es-ES"/>
        </w:rPr>
        <w:t xml:space="preserve">Manuela (Dir.), </w:t>
      </w:r>
      <w:r w:rsidR="00015A8F" w:rsidRPr="00015A8F">
        <w:rPr>
          <w:rFonts w:ascii="Times New Roman" w:eastAsia="Times New Roman" w:hAnsi="Times New Roman" w:cs="Times New Roman"/>
          <w:i/>
          <w:spacing w:val="0"/>
          <w:sz w:val="24"/>
          <w:szCs w:val="24"/>
          <w:lang w:eastAsia="es-ES"/>
        </w:rPr>
        <w:t>Internacionalismo y diplomacia sindical (1888-1986)</w:t>
      </w:r>
      <w:r w:rsidR="00015A8F">
        <w:rPr>
          <w:rFonts w:ascii="Times New Roman" w:eastAsia="Times New Roman" w:hAnsi="Times New Roman" w:cs="Times New Roman"/>
          <w:spacing w:val="0"/>
          <w:sz w:val="24"/>
          <w:szCs w:val="24"/>
          <w:lang w:eastAsia="es-ES"/>
        </w:rPr>
        <w:t>, Madrid, Ediciones de la Catarata, 2019.</w:t>
      </w:r>
    </w:p>
    <w:p w14:paraId="02AF064C" w14:textId="50E0C803" w:rsidR="00015A8F" w:rsidRDefault="00015A8F" w:rsidP="006A2454">
      <w:pPr>
        <w:ind w:left="426" w:hanging="426"/>
        <w:jc w:val="both"/>
        <w:rPr>
          <w:rFonts w:ascii="Times New Roman" w:eastAsia="Times New Roman" w:hAnsi="Times New Roman" w:cs="Times New Roman"/>
          <w:spacing w:val="0"/>
          <w:sz w:val="24"/>
          <w:szCs w:val="24"/>
          <w:lang w:eastAsia="es-ES"/>
        </w:rPr>
      </w:pPr>
    </w:p>
    <w:p w14:paraId="5A660D94" w14:textId="78508C8C" w:rsidR="00015A8F" w:rsidRDefault="00015A8F" w:rsidP="006A2454">
      <w:pPr>
        <w:ind w:left="426" w:hanging="426"/>
        <w:jc w:val="both"/>
        <w:rPr>
          <w:rFonts w:ascii="Times New Roman" w:eastAsia="Times New Roman" w:hAnsi="Times New Roman" w:cs="Times New Roman"/>
          <w:spacing w:val="0"/>
          <w:sz w:val="24"/>
          <w:szCs w:val="24"/>
          <w:lang w:eastAsia="es-ES"/>
        </w:rPr>
      </w:pPr>
      <w:r>
        <w:rPr>
          <w:rFonts w:ascii="Times New Roman" w:eastAsia="Times New Roman" w:hAnsi="Times New Roman" w:cs="Times New Roman"/>
          <w:spacing w:val="0"/>
          <w:sz w:val="24"/>
          <w:szCs w:val="24"/>
          <w:lang w:eastAsia="es-ES"/>
        </w:rPr>
        <w:t>BABIANO MORA, José, “</w:t>
      </w:r>
      <w:r w:rsidRPr="00015A8F">
        <w:rPr>
          <w:rFonts w:ascii="Times New Roman" w:eastAsia="Times New Roman" w:hAnsi="Times New Roman" w:cs="Times New Roman"/>
          <w:spacing w:val="0"/>
          <w:sz w:val="24"/>
          <w:szCs w:val="24"/>
          <w:lang w:eastAsia="es-ES"/>
        </w:rPr>
        <w:t>De la solidaridad al ritual: Comisiones Obreras y la OIT, 1969-2000</w:t>
      </w:r>
      <w:r>
        <w:rPr>
          <w:rFonts w:ascii="Times New Roman" w:eastAsia="Times New Roman" w:hAnsi="Times New Roman" w:cs="Times New Roman"/>
          <w:spacing w:val="0"/>
          <w:sz w:val="24"/>
          <w:szCs w:val="24"/>
          <w:lang w:eastAsia="es-ES"/>
        </w:rPr>
        <w:t xml:space="preserve">”, </w:t>
      </w:r>
      <w:r w:rsidR="006A2454">
        <w:rPr>
          <w:rFonts w:ascii="Times New Roman" w:eastAsia="Times New Roman" w:hAnsi="Times New Roman" w:cs="Times New Roman"/>
          <w:spacing w:val="0"/>
          <w:sz w:val="24"/>
          <w:szCs w:val="24"/>
          <w:lang w:eastAsia="es-ES"/>
        </w:rPr>
        <w:t xml:space="preserve">en </w:t>
      </w:r>
      <w:r w:rsidRPr="00015A8F">
        <w:rPr>
          <w:rFonts w:ascii="Times New Roman" w:eastAsia="Times New Roman" w:hAnsi="Times New Roman" w:cs="Times New Roman"/>
          <w:i/>
          <w:spacing w:val="0"/>
          <w:sz w:val="24"/>
          <w:szCs w:val="24"/>
          <w:lang w:eastAsia="es-ES"/>
        </w:rPr>
        <w:t>Historia del Presente</w:t>
      </w:r>
      <w:r>
        <w:rPr>
          <w:rFonts w:ascii="Times New Roman" w:eastAsia="Times New Roman" w:hAnsi="Times New Roman" w:cs="Times New Roman"/>
          <w:spacing w:val="0"/>
          <w:sz w:val="24"/>
          <w:szCs w:val="24"/>
          <w:lang w:eastAsia="es-ES"/>
        </w:rPr>
        <w:t>, Nº 39, 2022, pp.</w:t>
      </w:r>
      <w:r w:rsidRPr="00015A8F">
        <w:rPr>
          <w:rFonts w:ascii="Times New Roman" w:eastAsia="Times New Roman" w:hAnsi="Times New Roman" w:cs="Times New Roman"/>
          <w:spacing w:val="0"/>
          <w:sz w:val="24"/>
          <w:szCs w:val="24"/>
          <w:lang w:eastAsia="es-ES"/>
        </w:rPr>
        <w:t xml:space="preserve"> 29-48</w:t>
      </w:r>
      <w:r w:rsidR="001161F5">
        <w:rPr>
          <w:rFonts w:ascii="Times New Roman" w:eastAsia="Times New Roman" w:hAnsi="Times New Roman" w:cs="Times New Roman"/>
          <w:spacing w:val="0"/>
          <w:sz w:val="24"/>
          <w:szCs w:val="24"/>
          <w:lang w:eastAsia="es-ES"/>
        </w:rPr>
        <w:t>.</w:t>
      </w:r>
    </w:p>
    <w:p w14:paraId="119069C3" w14:textId="77777777" w:rsidR="001161F5" w:rsidRDefault="001161F5" w:rsidP="006A2454">
      <w:pPr>
        <w:ind w:left="426" w:hanging="426"/>
        <w:jc w:val="both"/>
        <w:rPr>
          <w:rFonts w:ascii="Times New Roman" w:eastAsia="Times New Roman" w:hAnsi="Times New Roman" w:cs="Times New Roman"/>
          <w:spacing w:val="0"/>
          <w:sz w:val="24"/>
          <w:szCs w:val="24"/>
          <w:lang w:eastAsia="es-ES"/>
        </w:rPr>
      </w:pPr>
    </w:p>
    <w:p w14:paraId="6C36222C" w14:textId="66F731E0" w:rsidR="001161F5" w:rsidRDefault="001161F5" w:rsidP="006A2454">
      <w:pPr>
        <w:ind w:left="426" w:hanging="426"/>
        <w:jc w:val="both"/>
        <w:rPr>
          <w:rFonts w:ascii="Times New Roman" w:eastAsia="Times New Roman" w:hAnsi="Times New Roman" w:cs="Times New Roman"/>
          <w:spacing w:val="0"/>
          <w:sz w:val="24"/>
          <w:szCs w:val="24"/>
          <w:lang w:eastAsia="es-ES"/>
        </w:rPr>
      </w:pPr>
      <w:r w:rsidRPr="001161F5">
        <w:rPr>
          <w:rFonts w:ascii="Times New Roman" w:eastAsia="Times New Roman" w:hAnsi="Times New Roman" w:cs="Times New Roman"/>
          <w:spacing w:val="0"/>
          <w:sz w:val="24"/>
          <w:szCs w:val="24"/>
          <w:lang w:eastAsia="es-ES"/>
        </w:rPr>
        <w:t>BONVIN</w:t>
      </w:r>
      <w:r>
        <w:rPr>
          <w:rFonts w:ascii="Times New Roman" w:eastAsia="Times New Roman" w:hAnsi="Times New Roman" w:cs="Times New Roman"/>
          <w:spacing w:val="0"/>
          <w:sz w:val="24"/>
          <w:szCs w:val="24"/>
          <w:lang w:eastAsia="es-ES"/>
        </w:rPr>
        <w:t>, Jean-Michel,</w:t>
      </w:r>
      <w:r w:rsidRPr="001161F5">
        <w:rPr>
          <w:rFonts w:ascii="Times New Roman" w:eastAsia="Times New Roman" w:hAnsi="Times New Roman" w:cs="Times New Roman"/>
          <w:spacing w:val="0"/>
          <w:sz w:val="24"/>
          <w:szCs w:val="24"/>
          <w:lang w:eastAsia="es-ES"/>
        </w:rPr>
        <w:t xml:space="preserve"> </w:t>
      </w:r>
      <w:proofErr w:type="spellStart"/>
      <w:r w:rsidRPr="001161F5">
        <w:rPr>
          <w:rFonts w:ascii="Times New Roman" w:eastAsia="Times New Roman" w:hAnsi="Times New Roman" w:cs="Times New Roman"/>
          <w:i/>
          <w:iCs/>
          <w:spacing w:val="0"/>
          <w:sz w:val="24"/>
          <w:szCs w:val="24"/>
          <w:lang w:eastAsia="es-ES"/>
        </w:rPr>
        <w:t>L’Organisation</w:t>
      </w:r>
      <w:proofErr w:type="spellEnd"/>
      <w:r w:rsidRPr="001161F5">
        <w:rPr>
          <w:rFonts w:ascii="Times New Roman" w:eastAsia="Times New Roman" w:hAnsi="Times New Roman" w:cs="Times New Roman"/>
          <w:i/>
          <w:iCs/>
          <w:spacing w:val="0"/>
          <w:sz w:val="24"/>
          <w:szCs w:val="24"/>
          <w:lang w:eastAsia="es-ES"/>
        </w:rPr>
        <w:t xml:space="preserve"> </w:t>
      </w:r>
      <w:proofErr w:type="spellStart"/>
      <w:r w:rsidRPr="001161F5">
        <w:rPr>
          <w:rFonts w:ascii="Times New Roman" w:eastAsia="Times New Roman" w:hAnsi="Times New Roman" w:cs="Times New Roman"/>
          <w:i/>
          <w:iCs/>
          <w:spacing w:val="0"/>
          <w:sz w:val="24"/>
          <w:szCs w:val="24"/>
          <w:lang w:eastAsia="es-ES"/>
        </w:rPr>
        <w:t>internationale</w:t>
      </w:r>
      <w:proofErr w:type="spellEnd"/>
      <w:r w:rsidRPr="001161F5">
        <w:rPr>
          <w:rFonts w:ascii="Times New Roman" w:eastAsia="Times New Roman" w:hAnsi="Times New Roman" w:cs="Times New Roman"/>
          <w:i/>
          <w:iCs/>
          <w:spacing w:val="0"/>
          <w:sz w:val="24"/>
          <w:szCs w:val="24"/>
          <w:lang w:eastAsia="es-ES"/>
        </w:rPr>
        <w:t xml:space="preserve"> du </w:t>
      </w:r>
      <w:proofErr w:type="spellStart"/>
      <w:r w:rsidRPr="001161F5">
        <w:rPr>
          <w:rFonts w:ascii="Times New Roman" w:eastAsia="Times New Roman" w:hAnsi="Times New Roman" w:cs="Times New Roman"/>
          <w:i/>
          <w:iCs/>
          <w:spacing w:val="0"/>
          <w:sz w:val="24"/>
          <w:szCs w:val="24"/>
          <w:lang w:eastAsia="es-ES"/>
        </w:rPr>
        <w:t>Travail</w:t>
      </w:r>
      <w:proofErr w:type="spellEnd"/>
      <w:r w:rsidRPr="001161F5">
        <w:rPr>
          <w:rFonts w:ascii="Times New Roman" w:eastAsia="Times New Roman" w:hAnsi="Times New Roman" w:cs="Times New Roman"/>
          <w:i/>
          <w:iCs/>
          <w:spacing w:val="0"/>
          <w:sz w:val="24"/>
          <w:szCs w:val="24"/>
          <w:lang w:eastAsia="es-ES"/>
        </w:rPr>
        <w:t xml:space="preserve">: </w:t>
      </w:r>
      <w:proofErr w:type="spellStart"/>
      <w:r w:rsidRPr="001161F5">
        <w:rPr>
          <w:rFonts w:ascii="Times New Roman" w:eastAsia="Times New Roman" w:hAnsi="Times New Roman" w:cs="Times New Roman"/>
          <w:i/>
          <w:iCs/>
          <w:spacing w:val="0"/>
          <w:sz w:val="24"/>
          <w:szCs w:val="24"/>
          <w:lang w:eastAsia="es-ES"/>
        </w:rPr>
        <w:t>étude</w:t>
      </w:r>
      <w:proofErr w:type="spellEnd"/>
      <w:r w:rsidRPr="001161F5">
        <w:rPr>
          <w:rFonts w:ascii="Times New Roman" w:eastAsia="Times New Roman" w:hAnsi="Times New Roman" w:cs="Times New Roman"/>
          <w:i/>
          <w:iCs/>
          <w:spacing w:val="0"/>
          <w:sz w:val="24"/>
          <w:szCs w:val="24"/>
          <w:lang w:eastAsia="es-ES"/>
        </w:rPr>
        <w:t xml:space="preserve"> sur une </w:t>
      </w:r>
      <w:proofErr w:type="spellStart"/>
      <w:r w:rsidRPr="001161F5">
        <w:rPr>
          <w:rFonts w:ascii="Times New Roman" w:eastAsia="Times New Roman" w:hAnsi="Times New Roman" w:cs="Times New Roman"/>
          <w:i/>
          <w:iCs/>
          <w:spacing w:val="0"/>
          <w:sz w:val="24"/>
          <w:szCs w:val="24"/>
          <w:lang w:eastAsia="es-ES"/>
        </w:rPr>
        <w:t>agence</w:t>
      </w:r>
      <w:proofErr w:type="spellEnd"/>
      <w:r>
        <w:rPr>
          <w:rFonts w:ascii="Times New Roman" w:eastAsia="Times New Roman" w:hAnsi="Times New Roman" w:cs="Times New Roman"/>
          <w:i/>
          <w:iCs/>
          <w:spacing w:val="0"/>
          <w:sz w:val="24"/>
          <w:szCs w:val="24"/>
          <w:lang w:eastAsia="es-ES"/>
        </w:rPr>
        <w:t xml:space="preserve"> </w:t>
      </w:r>
      <w:proofErr w:type="spellStart"/>
      <w:r>
        <w:rPr>
          <w:rFonts w:ascii="Times New Roman" w:eastAsia="Times New Roman" w:hAnsi="Times New Roman" w:cs="Times New Roman"/>
          <w:i/>
          <w:iCs/>
          <w:spacing w:val="0"/>
          <w:sz w:val="24"/>
          <w:szCs w:val="24"/>
          <w:lang w:eastAsia="es-ES"/>
        </w:rPr>
        <w:t>productrice</w:t>
      </w:r>
      <w:proofErr w:type="spellEnd"/>
      <w:r>
        <w:rPr>
          <w:rFonts w:ascii="Times New Roman" w:eastAsia="Times New Roman" w:hAnsi="Times New Roman" w:cs="Times New Roman"/>
          <w:i/>
          <w:iCs/>
          <w:spacing w:val="0"/>
          <w:sz w:val="24"/>
          <w:szCs w:val="24"/>
          <w:lang w:eastAsia="es-ES"/>
        </w:rPr>
        <w:t xml:space="preserve"> de normes </w:t>
      </w:r>
      <w:r w:rsidRPr="001161F5">
        <w:rPr>
          <w:rFonts w:ascii="Times New Roman" w:eastAsia="Times New Roman" w:hAnsi="Times New Roman" w:cs="Times New Roman"/>
          <w:spacing w:val="0"/>
          <w:sz w:val="24"/>
          <w:szCs w:val="24"/>
          <w:lang w:eastAsia="es-ES"/>
        </w:rPr>
        <w:t xml:space="preserve">París, </w:t>
      </w:r>
      <w:proofErr w:type="spellStart"/>
      <w:r w:rsidRPr="001161F5">
        <w:rPr>
          <w:rFonts w:ascii="Times New Roman" w:eastAsia="Times New Roman" w:hAnsi="Times New Roman" w:cs="Times New Roman"/>
          <w:spacing w:val="0"/>
          <w:sz w:val="24"/>
          <w:szCs w:val="24"/>
          <w:lang w:eastAsia="es-ES"/>
        </w:rPr>
        <w:t>Presses</w:t>
      </w:r>
      <w:proofErr w:type="spellEnd"/>
      <w:r>
        <w:rPr>
          <w:rFonts w:ascii="Times New Roman" w:eastAsia="Times New Roman" w:hAnsi="Times New Roman" w:cs="Times New Roman"/>
          <w:spacing w:val="0"/>
          <w:sz w:val="24"/>
          <w:szCs w:val="24"/>
          <w:lang w:eastAsia="es-ES"/>
        </w:rPr>
        <w:t xml:space="preserve"> </w:t>
      </w:r>
      <w:proofErr w:type="spellStart"/>
      <w:r>
        <w:rPr>
          <w:rFonts w:ascii="Times New Roman" w:eastAsia="Times New Roman" w:hAnsi="Times New Roman" w:cs="Times New Roman"/>
          <w:spacing w:val="0"/>
          <w:sz w:val="24"/>
          <w:szCs w:val="24"/>
          <w:lang w:eastAsia="es-ES"/>
        </w:rPr>
        <w:t>universitaires</w:t>
      </w:r>
      <w:proofErr w:type="spellEnd"/>
      <w:r>
        <w:rPr>
          <w:rFonts w:ascii="Times New Roman" w:eastAsia="Times New Roman" w:hAnsi="Times New Roman" w:cs="Times New Roman"/>
          <w:spacing w:val="0"/>
          <w:sz w:val="24"/>
          <w:szCs w:val="24"/>
          <w:lang w:eastAsia="es-ES"/>
        </w:rPr>
        <w:t xml:space="preserve"> de France, 1998</w:t>
      </w:r>
      <w:r w:rsidRPr="001161F5">
        <w:rPr>
          <w:rFonts w:ascii="Times New Roman" w:eastAsia="Times New Roman" w:hAnsi="Times New Roman" w:cs="Times New Roman"/>
          <w:spacing w:val="0"/>
          <w:sz w:val="24"/>
          <w:szCs w:val="24"/>
          <w:lang w:eastAsia="es-ES"/>
        </w:rPr>
        <w:t>.</w:t>
      </w:r>
    </w:p>
    <w:p w14:paraId="1EE3992A" w14:textId="77777777" w:rsidR="001161F5" w:rsidRDefault="001161F5" w:rsidP="006A2454">
      <w:pPr>
        <w:ind w:left="426" w:hanging="426"/>
        <w:jc w:val="both"/>
        <w:rPr>
          <w:rFonts w:ascii="Times New Roman" w:eastAsia="Times New Roman" w:hAnsi="Times New Roman" w:cs="Times New Roman"/>
          <w:spacing w:val="0"/>
          <w:sz w:val="24"/>
          <w:szCs w:val="24"/>
          <w:lang w:eastAsia="es-ES"/>
        </w:rPr>
      </w:pPr>
    </w:p>
    <w:p w14:paraId="3423312F" w14:textId="5B4855C3" w:rsidR="001161F5" w:rsidRDefault="001161F5" w:rsidP="006A2454">
      <w:pPr>
        <w:ind w:left="426" w:hanging="426"/>
        <w:jc w:val="both"/>
        <w:rPr>
          <w:rFonts w:ascii="Times New Roman" w:eastAsia="Times New Roman" w:hAnsi="Times New Roman" w:cs="Times New Roman"/>
          <w:spacing w:val="0"/>
          <w:sz w:val="24"/>
          <w:szCs w:val="24"/>
          <w:lang w:eastAsia="es-ES"/>
        </w:rPr>
      </w:pPr>
      <w:r>
        <w:rPr>
          <w:rFonts w:ascii="Times New Roman" w:eastAsia="Times New Roman" w:hAnsi="Times New Roman" w:cs="Times New Roman"/>
          <w:spacing w:val="0"/>
          <w:sz w:val="24"/>
          <w:szCs w:val="24"/>
          <w:lang w:eastAsia="es-ES"/>
        </w:rPr>
        <w:t xml:space="preserve">FÜHRER, Ilse M., </w:t>
      </w:r>
      <w:r w:rsidRPr="001161F5">
        <w:rPr>
          <w:rFonts w:ascii="Times New Roman" w:eastAsia="Times New Roman" w:hAnsi="Times New Roman" w:cs="Times New Roman"/>
          <w:i/>
          <w:spacing w:val="0"/>
          <w:sz w:val="24"/>
          <w:szCs w:val="24"/>
          <w:lang w:eastAsia="es-ES"/>
        </w:rPr>
        <w:t>Los sindicatos en España De la lucha de clases a las estrategias de cooperación</w:t>
      </w:r>
      <w:r>
        <w:rPr>
          <w:rFonts w:ascii="Times New Roman" w:eastAsia="Times New Roman" w:hAnsi="Times New Roman" w:cs="Times New Roman"/>
          <w:spacing w:val="0"/>
          <w:sz w:val="24"/>
          <w:szCs w:val="24"/>
          <w:lang w:eastAsia="es-ES"/>
        </w:rPr>
        <w:t>, Madrid, Consejo Económico y Social, 1996.</w:t>
      </w:r>
    </w:p>
    <w:p w14:paraId="1CD75D92" w14:textId="7D584E77" w:rsidR="001161F5" w:rsidRDefault="001161F5" w:rsidP="006A2454">
      <w:pPr>
        <w:ind w:left="426" w:hanging="426"/>
        <w:jc w:val="both"/>
        <w:rPr>
          <w:rFonts w:ascii="Times New Roman" w:eastAsia="Times New Roman" w:hAnsi="Times New Roman" w:cs="Times New Roman"/>
          <w:spacing w:val="0"/>
          <w:sz w:val="24"/>
          <w:szCs w:val="24"/>
          <w:lang w:eastAsia="es-ES"/>
        </w:rPr>
      </w:pPr>
    </w:p>
    <w:p w14:paraId="3FC72524" w14:textId="7B73ADBE" w:rsidR="001161F5" w:rsidRDefault="001161F5" w:rsidP="006A2454">
      <w:pPr>
        <w:ind w:left="426" w:hanging="426"/>
        <w:jc w:val="both"/>
        <w:rPr>
          <w:rFonts w:ascii="Times New Roman" w:eastAsia="Times New Roman" w:hAnsi="Times New Roman" w:cs="Times New Roman"/>
          <w:spacing w:val="0"/>
          <w:sz w:val="24"/>
          <w:szCs w:val="24"/>
          <w:lang w:eastAsia="es-ES"/>
        </w:rPr>
      </w:pPr>
      <w:r>
        <w:rPr>
          <w:rFonts w:ascii="Times New Roman" w:eastAsia="Times New Roman" w:hAnsi="Times New Roman" w:cs="Times New Roman"/>
          <w:spacing w:val="0"/>
          <w:sz w:val="24"/>
          <w:szCs w:val="24"/>
          <w:lang w:eastAsia="es-ES"/>
        </w:rPr>
        <w:t xml:space="preserve">MARÍN ARCE, José María, </w:t>
      </w:r>
      <w:r w:rsidRPr="001161F5">
        <w:rPr>
          <w:rFonts w:ascii="Times New Roman" w:eastAsia="Times New Roman" w:hAnsi="Times New Roman" w:cs="Times New Roman"/>
          <w:i/>
          <w:spacing w:val="0"/>
          <w:sz w:val="24"/>
          <w:szCs w:val="24"/>
          <w:lang w:eastAsia="es-ES"/>
        </w:rPr>
        <w:t>Los sindicatos y la reconversión industrial durante la transición, 1976-1982</w:t>
      </w:r>
      <w:r>
        <w:rPr>
          <w:rFonts w:ascii="Times New Roman" w:eastAsia="Times New Roman" w:hAnsi="Times New Roman" w:cs="Times New Roman"/>
          <w:spacing w:val="0"/>
          <w:sz w:val="24"/>
          <w:szCs w:val="24"/>
          <w:lang w:eastAsia="es-ES"/>
        </w:rPr>
        <w:t xml:space="preserve">, Madrid, </w:t>
      </w:r>
      <w:r w:rsidRPr="001161F5">
        <w:rPr>
          <w:rFonts w:ascii="Times New Roman" w:eastAsia="Times New Roman" w:hAnsi="Times New Roman" w:cs="Times New Roman"/>
          <w:spacing w:val="0"/>
          <w:sz w:val="24"/>
          <w:szCs w:val="24"/>
          <w:lang w:eastAsia="es-ES"/>
        </w:rPr>
        <w:t>Consejo Económico y Social, 1997</w:t>
      </w:r>
      <w:r>
        <w:rPr>
          <w:rFonts w:ascii="Times New Roman" w:eastAsia="Times New Roman" w:hAnsi="Times New Roman" w:cs="Times New Roman"/>
          <w:spacing w:val="0"/>
          <w:sz w:val="24"/>
          <w:szCs w:val="24"/>
          <w:lang w:eastAsia="es-ES"/>
        </w:rPr>
        <w:t>.</w:t>
      </w:r>
    </w:p>
    <w:p w14:paraId="26E844AE" w14:textId="77777777" w:rsidR="00015A8F" w:rsidRDefault="00015A8F" w:rsidP="006A2454">
      <w:pPr>
        <w:ind w:left="426" w:hanging="426"/>
        <w:jc w:val="both"/>
        <w:rPr>
          <w:rFonts w:ascii="Times New Roman" w:eastAsia="Times New Roman" w:hAnsi="Times New Roman" w:cs="Times New Roman"/>
          <w:spacing w:val="0"/>
          <w:sz w:val="24"/>
          <w:szCs w:val="24"/>
          <w:lang w:eastAsia="es-ES"/>
        </w:rPr>
      </w:pPr>
    </w:p>
    <w:p w14:paraId="4DC6D687" w14:textId="1D6240CE" w:rsidR="00015A8F" w:rsidRDefault="0051117E" w:rsidP="006A2454">
      <w:pPr>
        <w:ind w:left="426" w:hanging="426"/>
        <w:jc w:val="both"/>
        <w:rPr>
          <w:rFonts w:ascii="Times New Roman" w:eastAsia="Times New Roman" w:hAnsi="Times New Roman" w:cs="Times New Roman"/>
          <w:spacing w:val="0"/>
          <w:sz w:val="24"/>
          <w:szCs w:val="24"/>
          <w:lang w:eastAsia="es-ES"/>
        </w:rPr>
      </w:pPr>
      <w:r>
        <w:rPr>
          <w:rFonts w:ascii="Times New Roman" w:eastAsia="Times New Roman" w:hAnsi="Times New Roman" w:cs="Times New Roman"/>
          <w:spacing w:val="0"/>
          <w:sz w:val="24"/>
          <w:szCs w:val="24"/>
          <w:lang w:eastAsia="es-ES"/>
        </w:rPr>
        <w:t>MAU</w:t>
      </w:r>
      <w:r w:rsidR="00015A8F">
        <w:rPr>
          <w:rFonts w:ascii="Times New Roman" w:eastAsia="Times New Roman" w:hAnsi="Times New Roman" w:cs="Times New Roman"/>
          <w:spacing w:val="0"/>
          <w:sz w:val="24"/>
          <w:szCs w:val="24"/>
          <w:lang w:eastAsia="es-ES"/>
        </w:rPr>
        <w:t xml:space="preserve">L, Daniel, </w:t>
      </w:r>
      <w:r w:rsidR="00015A8F" w:rsidRPr="00015A8F">
        <w:rPr>
          <w:rFonts w:ascii="Times New Roman" w:eastAsia="Times New Roman" w:hAnsi="Times New Roman" w:cs="Times New Roman"/>
          <w:i/>
          <w:spacing w:val="0"/>
          <w:sz w:val="24"/>
          <w:szCs w:val="24"/>
          <w:lang w:eastAsia="es-ES"/>
        </w:rPr>
        <w:t>La Organización Internacional del Trabajo: 100 años de políticas sociales a escala mundial</w:t>
      </w:r>
      <w:r w:rsidR="00015A8F">
        <w:rPr>
          <w:rFonts w:ascii="Times New Roman" w:eastAsia="Times New Roman" w:hAnsi="Times New Roman" w:cs="Times New Roman"/>
          <w:spacing w:val="0"/>
          <w:sz w:val="24"/>
          <w:szCs w:val="24"/>
          <w:lang w:eastAsia="es-ES"/>
        </w:rPr>
        <w:t>, Ginebra, OIT, 2019.</w:t>
      </w:r>
    </w:p>
    <w:p w14:paraId="5D24BE72" w14:textId="77777777" w:rsidR="0051117E" w:rsidRDefault="0051117E" w:rsidP="006A2454">
      <w:pPr>
        <w:ind w:left="426" w:hanging="426"/>
        <w:jc w:val="both"/>
        <w:rPr>
          <w:rFonts w:ascii="Times New Roman" w:eastAsia="Times New Roman" w:hAnsi="Times New Roman" w:cs="Times New Roman"/>
          <w:spacing w:val="0"/>
          <w:sz w:val="24"/>
          <w:szCs w:val="24"/>
          <w:lang w:eastAsia="es-ES"/>
        </w:rPr>
      </w:pPr>
    </w:p>
    <w:p w14:paraId="65AAF3C1" w14:textId="654BB8CF" w:rsidR="0051117E" w:rsidRDefault="0051117E" w:rsidP="006A2454">
      <w:pPr>
        <w:ind w:left="426" w:hanging="426"/>
        <w:jc w:val="both"/>
        <w:rPr>
          <w:rFonts w:ascii="Times New Roman" w:eastAsia="Times New Roman" w:hAnsi="Times New Roman" w:cs="Times New Roman"/>
          <w:spacing w:val="0"/>
          <w:sz w:val="24"/>
          <w:szCs w:val="24"/>
          <w:lang w:eastAsia="es-ES"/>
        </w:rPr>
      </w:pPr>
      <w:r>
        <w:rPr>
          <w:rFonts w:ascii="Times New Roman" w:eastAsia="Times New Roman" w:hAnsi="Times New Roman" w:cs="Times New Roman"/>
          <w:spacing w:val="0"/>
          <w:sz w:val="24"/>
          <w:szCs w:val="24"/>
          <w:lang w:eastAsia="es-ES"/>
        </w:rPr>
        <w:t xml:space="preserve">MAUL, Daniel, </w:t>
      </w:r>
      <w:r w:rsidRPr="0051117E">
        <w:rPr>
          <w:rFonts w:ascii="Times New Roman" w:eastAsia="Times New Roman" w:hAnsi="Times New Roman" w:cs="Times New Roman"/>
          <w:i/>
          <w:spacing w:val="0"/>
          <w:sz w:val="24"/>
          <w:szCs w:val="24"/>
          <w:lang w:eastAsia="es-ES"/>
        </w:rPr>
        <w:t>Derechos Humanos, desarrollo y descolonización: la Organización Internacional del Trabajo entre 1940 y 1970</w:t>
      </w:r>
      <w:r>
        <w:rPr>
          <w:rFonts w:ascii="Times New Roman" w:eastAsia="Times New Roman" w:hAnsi="Times New Roman" w:cs="Times New Roman"/>
          <w:spacing w:val="0"/>
          <w:sz w:val="24"/>
          <w:szCs w:val="24"/>
          <w:lang w:eastAsia="es-ES"/>
        </w:rPr>
        <w:t>, Madrid</w:t>
      </w:r>
      <w:r w:rsidR="006A2454">
        <w:rPr>
          <w:rFonts w:ascii="Times New Roman" w:eastAsia="Times New Roman" w:hAnsi="Times New Roman" w:cs="Times New Roman"/>
          <w:spacing w:val="0"/>
          <w:sz w:val="24"/>
          <w:szCs w:val="24"/>
          <w:lang w:eastAsia="es-ES"/>
        </w:rPr>
        <w:t>,</w:t>
      </w:r>
      <w:r>
        <w:rPr>
          <w:rFonts w:ascii="Times New Roman" w:eastAsia="Times New Roman" w:hAnsi="Times New Roman" w:cs="Times New Roman"/>
          <w:spacing w:val="0"/>
          <w:sz w:val="24"/>
          <w:szCs w:val="24"/>
          <w:lang w:eastAsia="es-ES"/>
        </w:rPr>
        <w:t xml:space="preserve"> </w:t>
      </w:r>
      <w:r w:rsidRPr="0051117E">
        <w:rPr>
          <w:rFonts w:ascii="Times New Roman" w:eastAsia="Times New Roman" w:hAnsi="Times New Roman" w:cs="Times New Roman"/>
          <w:spacing w:val="0"/>
          <w:sz w:val="24"/>
          <w:szCs w:val="24"/>
          <w:lang w:eastAsia="es-ES"/>
        </w:rPr>
        <w:t>P</w:t>
      </w:r>
      <w:r>
        <w:rPr>
          <w:rFonts w:ascii="Times New Roman" w:eastAsia="Times New Roman" w:hAnsi="Times New Roman" w:cs="Times New Roman"/>
          <w:spacing w:val="0"/>
          <w:sz w:val="24"/>
          <w:szCs w:val="24"/>
          <w:lang w:eastAsia="es-ES"/>
        </w:rPr>
        <w:t>laza y Valdés Editores</w:t>
      </w:r>
      <w:r w:rsidRPr="0051117E">
        <w:rPr>
          <w:rFonts w:ascii="Times New Roman" w:eastAsia="Times New Roman" w:hAnsi="Times New Roman" w:cs="Times New Roman"/>
          <w:spacing w:val="0"/>
          <w:sz w:val="24"/>
          <w:szCs w:val="24"/>
          <w:lang w:eastAsia="es-ES"/>
        </w:rPr>
        <w:t>, 2017</w:t>
      </w:r>
    </w:p>
    <w:p w14:paraId="379F7D63" w14:textId="77777777" w:rsidR="00015A8F" w:rsidRPr="00272CD8" w:rsidRDefault="00015A8F" w:rsidP="006A2454">
      <w:pPr>
        <w:ind w:left="426" w:hanging="426"/>
        <w:jc w:val="both"/>
        <w:rPr>
          <w:rFonts w:ascii="Times New Roman" w:eastAsia="Times New Roman" w:hAnsi="Times New Roman" w:cs="Times New Roman"/>
          <w:spacing w:val="0"/>
          <w:sz w:val="24"/>
          <w:szCs w:val="24"/>
          <w:lang w:eastAsia="es-ES"/>
        </w:rPr>
      </w:pPr>
    </w:p>
    <w:p w14:paraId="1FDD46FD" w14:textId="2CF3C3FA" w:rsidR="001161F5" w:rsidRDefault="001161F5" w:rsidP="006A2454">
      <w:pPr>
        <w:ind w:left="426" w:hanging="426"/>
        <w:jc w:val="both"/>
        <w:rPr>
          <w:rFonts w:ascii="Times New Roman" w:eastAsia="Times New Roman" w:hAnsi="Times New Roman" w:cs="Times New Roman"/>
          <w:spacing w:val="0"/>
          <w:sz w:val="24"/>
          <w:szCs w:val="24"/>
          <w:lang w:eastAsia="es-ES"/>
        </w:rPr>
      </w:pPr>
      <w:r>
        <w:rPr>
          <w:rFonts w:ascii="Times New Roman" w:eastAsia="Times New Roman" w:hAnsi="Times New Roman" w:cs="Times New Roman"/>
          <w:spacing w:val="0"/>
          <w:sz w:val="24"/>
          <w:szCs w:val="24"/>
          <w:lang w:eastAsia="es-ES"/>
        </w:rPr>
        <w:t xml:space="preserve">REDERO SAN ROMÁN, Manuel, </w:t>
      </w:r>
      <w:r w:rsidRPr="001161F5">
        <w:rPr>
          <w:rFonts w:ascii="Times New Roman" w:eastAsia="Times New Roman" w:hAnsi="Times New Roman" w:cs="Times New Roman"/>
          <w:i/>
          <w:spacing w:val="0"/>
          <w:sz w:val="24"/>
          <w:szCs w:val="24"/>
          <w:lang w:eastAsia="es-ES"/>
        </w:rPr>
        <w:t>La transición a la democracia en España</w:t>
      </w:r>
      <w:r>
        <w:rPr>
          <w:rFonts w:ascii="Times New Roman" w:eastAsia="Times New Roman" w:hAnsi="Times New Roman" w:cs="Times New Roman"/>
          <w:spacing w:val="0"/>
          <w:sz w:val="24"/>
          <w:szCs w:val="24"/>
          <w:lang w:eastAsia="es-ES"/>
        </w:rPr>
        <w:t>, Madrid, Marcial Pons, 1994.</w:t>
      </w:r>
    </w:p>
    <w:p w14:paraId="4382F9B3" w14:textId="77777777" w:rsidR="00C76317" w:rsidRDefault="00C76317" w:rsidP="006A2454">
      <w:pPr>
        <w:ind w:left="426" w:hanging="426"/>
        <w:jc w:val="both"/>
        <w:rPr>
          <w:rFonts w:ascii="Times New Roman" w:eastAsia="Times New Roman" w:hAnsi="Times New Roman" w:cs="Times New Roman"/>
          <w:spacing w:val="0"/>
          <w:sz w:val="24"/>
          <w:szCs w:val="24"/>
          <w:lang w:eastAsia="es-ES"/>
        </w:rPr>
      </w:pPr>
    </w:p>
    <w:p w14:paraId="58EF1A9E" w14:textId="20888D15" w:rsidR="00C76317" w:rsidRDefault="00C76317" w:rsidP="006A2454">
      <w:pPr>
        <w:ind w:left="426" w:hanging="426"/>
        <w:jc w:val="both"/>
        <w:rPr>
          <w:rFonts w:ascii="Times New Roman" w:eastAsia="Times New Roman" w:hAnsi="Times New Roman" w:cs="Times New Roman"/>
          <w:spacing w:val="0"/>
          <w:sz w:val="24"/>
          <w:szCs w:val="24"/>
          <w:lang w:eastAsia="es-ES"/>
        </w:rPr>
      </w:pPr>
      <w:r w:rsidRPr="00C76317">
        <w:rPr>
          <w:rFonts w:ascii="Times New Roman" w:eastAsia="Times New Roman" w:hAnsi="Times New Roman" w:cs="Times New Roman"/>
          <w:spacing w:val="0"/>
          <w:sz w:val="24"/>
          <w:szCs w:val="24"/>
          <w:lang w:eastAsia="es-ES"/>
        </w:rPr>
        <w:t xml:space="preserve">REDERO, Manuel y PÉREZ, Tomás, “Sindicalismo y Transición política en España”, en </w:t>
      </w:r>
      <w:r w:rsidRPr="00C76317">
        <w:rPr>
          <w:rFonts w:ascii="Times New Roman" w:eastAsia="Times New Roman" w:hAnsi="Times New Roman" w:cs="Times New Roman"/>
          <w:i/>
          <w:iCs/>
          <w:spacing w:val="0"/>
          <w:sz w:val="24"/>
          <w:szCs w:val="24"/>
          <w:lang w:eastAsia="es-ES"/>
        </w:rPr>
        <w:t>Ayer</w:t>
      </w:r>
      <w:r w:rsidRPr="00C76317">
        <w:rPr>
          <w:rFonts w:ascii="Times New Roman" w:eastAsia="Times New Roman" w:hAnsi="Times New Roman" w:cs="Times New Roman"/>
          <w:spacing w:val="0"/>
          <w:sz w:val="24"/>
          <w:szCs w:val="24"/>
          <w:lang w:eastAsia="es-ES"/>
        </w:rPr>
        <w:t>, 15 (1994), pp. 189-222</w:t>
      </w:r>
    </w:p>
    <w:p w14:paraId="197FDC13" w14:textId="77777777" w:rsidR="001161F5" w:rsidRDefault="001161F5" w:rsidP="006A2454">
      <w:pPr>
        <w:ind w:left="426" w:hanging="426"/>
        <w:jc w:val="both"/>
        <w:rPr>
          <w:rFonts w:ascii="Times New Roman" w:eastAsia="Times New Roman" w:hAnsi="Times New Roman" w:cs="Times New Roman"/>
          <w:spacing w:val="0"/>
          <w:sz w:val="24"/>
          <w:szCs w:val="24"/>
          <w:lang w:eastAsia="es-ES"/>
        </w:rPr>
      </w:pPr>
    </w:p>
    <w:p w14:paraId="592A73A8" w14:textId="54CD0A7A" w:rsidR="001161F5" w:rsidRDefault="001161F5" w:rsidP="006A2454">
      <w:pPr>
        <w:ind w:left="426" w:hanging="426"/>
        <w:jc w:val="both"/>
        <w:rPr>
          <w:rFonts w:ascii="Times New Roman" w:eastAsia="Times New Roman" w:hAnsi="Times New Roman" w:cs="Times New Roman"/>
          <w:spacing w:val="0"/>
          <w:sz w:val="24"/>
          <w:szCs w:val="24"/>
          <w:lang w:eastAsia="es-ES"/>
        </w:rPr>
      </w:pPr>
      <w:r w:rsidRPr="001161F5">
        <w:rPr>
          <w:rFonts w:ascii="Times New Roman" w:eastAsia="Times New Roman" w:hAnsi="Times New Roman" w:cs="Times New Roman"/>
          <w:spacing w:val="0"/>
          <w:sz w:val="24"/>
          <w:szCs w:val="24"/>
          <w:lang w:eastAsia="es-ES"/>
        </w:rPr>
        <w:t xml:space="preserve">RODGES, </w:t>
      </w:r>
      <w:proofErr w:type="spellStart"/>
      <w:r w:rsidRPr="001161F5">
        <w:rPr>
          <w:rFonts w:ascii="Times New Roman" w:eastAsia="Times New Roman" w:hAnsi="Times New Roman" w:cs="Times New Roman"/>
          <w:spacing w:val="0"/>
          <w:sz w:val="24"/>
          <w:szCs w:val="24"/>
          <w:lang w:eastAsia="es-ES"/>
        </w:rPr>
        <w:t>Gerry</w:t>
      </w:r>
      <w:proofErr w:type="spellEnd"/>
      <w:r>
        <w:rPr>
          <w:rFonts w:ascii="Times New Roman" w:eastAsia="Times New Roman" w:hAnsi="Times New Roman" w:cs="Times New Roman"/>
          <w:spacing w:val="0"/>
          <w:sz w:val="24"/>
          <w:szCs w:val="24"/>
          <w:lang w:eastAsia="es-ES"/>
        </w:rPr>
        <w:t>,</w:t>
      </w:r>
      <w:r w:rsidRPr="001161F5">
        <w:rPr>
          <w:rFonts w:ascii="Times New Roman" w:eastAsia="Times New Roman" w:hAnsi="Times New Roman" w:cs="Times New Roman"/>
          <w:spacing w:val="0"/>
          <w:sz w:val="24"/>
          <w:szCs w:val="24"/>
          <w:lang w:eastAsia="es-ES"/>
        </w:rPr>
        <w:t xml:space="preserve"> LEE</w:t>
      </w:r>
      <w:r>
        <w:rPr>
          <w:rFonts w:ascii="Times New Roman" w:eastAsia="Times New Roman" w:hAnsi="Times New Roman" w:cs="Times New Roman"/>
          <w:spacing w:val="0"/>
          <w:sz w:val="24"/>
          <w:szCs w:val="24"/>
          <w:lang w:eastAsia="es-ES"/>
        </w:rPr>
        <w:t>,</w:t>
      </w:r>
      <w:r w:rsidRPr="001161F5">
        <w:rPr>
          <w:rFonts w:ascii="Times New Roman" w:eastAsia="Times New Roman" w:hAnsi="Times New Roman" w:cs="Times New Roman"/>
          <w:spacing w:val="0"/>
          <w:sz w:val="24"/>
          <w:szCs w:val="24"/>
          <w:lang w:eastAsia="es-ES"/>
        </w:rPr>
        <w:t xml:space="preserve"> Eddy, SWEPSTON</w:t>
      </w:r>
      <w:r>
        <w:rPr>
          <w:rFonts w:ascii="Times New Roman" w:eastAsia="Times New Roman" w:hAnsi="Times New Roman" w:cs="Times New Roman"/>
          <w:spacing w:val="0"/>
          <w:sz w:val="24"/>
          <w:szCs w:val="24"/>
          <w:lang w:eastAsia="es-ES"/>
        </w:rPr>
        <w:t>,</w:t>
      </w:r>
      <w:r w:rsidRPr="001161F5">
        <w:rPr>
          <w:rFonts w:ascii="Times New Roman" w:eastAsia="Times New Roman" w:hAnsi="Times New Roman" w:cs="Times New Roman"/>
          <w:spacing w:val="0"/>
          <w:sz w:val="24"/>
          <w:szCs w:val="24"/>
          <w:lang w:eastAsia="es-ES"/>
        </w:rPr>
        <w:t xml:space="preserve"> Lee y VAN DAELE, </w:t>
      </w:r>
      <w:proofErr w:type="spellStart"/>
      <w:r w:rsidRPr="001161F5">
        <w:rPr>
          <w:rFonts w:ascii="Times New Roman" w:eastAsia="Times New Roman" w:hAnsi="Times New Roman" w:cs="Times New Roman"/>
          <w:spacing w:val="0"/>
          <w:sz w:val="24"/>
          <w:szCs w:val="24"/>
          <w:lang w:eastAsia="es-ES"/>
        </w:rPr>
        <w:t>Jasmin</w:t>
      </w:r>
      <w:proofErr w:type="spellEnd"/>
      <w:r>
        <w:rPr>
          <w:rFonts w:ascii="Times New Roman" w:eastAsia="Times New Roman" w:hAnsi="Times New Roman" w:cs="Times New Roman"/>
          <w:spacing w:val="0"/>
          <w:sz w:val="24"/>
          <w:szCs w:val="24"/>
          <w:lang w:eastAsia="es-ES"/>
        </w:rPr>
        <w:t>,</w:t>
      </w:r>
      <w:r w:rsidRPr="001161F5">
        <w:rPr>
          <w:rFonts w:ascii="Times New Roman" w:eastAsia="Times New Roman" w:hAnsi="Times New Roman" w:cs="Times New Roman"/>
          <w:spacing w:val="0"/>
          <w:sz w:val="24"/>
          <w:szCs w:val="24"/>
          <w:lang w:eastAsia="es-ES"/>
        </w:rPr>
        <w:t xml:space="preserve"> </w:t>
      </w:r>
      <w:r w:rsidRPr="001161F5">
        <w:rPr>
          <w:rFonts w:ascii="Times New Roman" w:eastAsia="Times New Roman" w:hAnsi="Times New Roman" w:cs="Times New Roman"/>
          <w:i/>
          <w:spacing w:val="0"/>
          <w:sz w:val="24"/>
          <w:szCs w:val="24"/>
          <w:lang w:eastAsia="es-ES"/>
        </w:rPr>
        <w:t>La Organización Internacional del Trabajo y la lucha por la justicia social, 1919-2009</w:t>
      </w:r>
      <w:r w:rsidRPr="001161F5">
        <w:rPr>
          <w:rFonts w:ascii="Times New Roman" w:eastAsia="Times New Roman" w:hAnsi="Times New Roman" w:cs="Times New Roman"/>
          <w:spacing w:val="0"/>
          <w:sz w:val="24"/>
          <w:szCs w:val="24"/>
          <w:lang w:eastAsia="es-ES"/>
        </w:rPr>
        <w:t>, Ginebra, OIT, 2009</w:t>
      </w:r>
      <w:r>
        <w:rPr>
          <w:rFonts w:ascii="Times New Roman" w:eastAsia="Times New Roman" w:hAnsi="Times New Roman" w:cs="Times New Roman"/>
          <w:spacing w:val="0"/>
          <w:sz w:val="24"/>
          <w:szCs w:val="24"/>
          <w:lang w:eastAsia="es-ES"/>
        </w:rPr>
        <w:t>.</w:t>
      </w:r>
    </w:p>
    <w:p w14:paraId="06F92038" w14:textId="77777777" w:rsidR="001161F5" w:rsidRPr="00F00E8C" w:rsidRDefault="001161F5" w:rsidP="006A2454">
      <w:pPr>
        <w:ind w:left="426" w:hanging="426"/>
        <w:jc w:val="both"/>
        <w:rPr>
          <w:rFonts w:ascii="Times New Roman" w:eastAsia="Times New Roman" w:hAnsi="Times New Roman" w:cs="Times New Roman"/>
          <w:spacing w:val="0"/>
          <w:sz w:val="24"/>
          <w:szCs w:val="24"/>
          <w:lang w:eastAsia="es-ES"/>
        </w:rPr>
      </w:pPr>
    </w:p>
    <w:p w14:paraId="3C00CF89" w14:textId="77777777" w:rsidR="00F00E8C" w:rsidRPr="00F00E8C" w:rsidRDefault="00F00E8C" w:rsidP="006A2454">
      <w:pPr>
        <w:ind w:left="426" w:hanging="426"/>
        <w:jc w:val="both"/>
        <w:rPr>
          <w:sz w:val="24"/>
          <w:szCs w:val="24"/>
        </w:rPr>
      </w:pPr>
      <w:r w:rsidRPr="00F00E8C">
        <w:rPr>
          <w:sz w:val="24"/>
          <w:szCs w:val="24"/>
        </w:rPr>
        <w:t xml:space="preserve">RODRÍGUEZ JIMÉNEZ, Francisco J., “La AFL-CIO y el sindicalismo español, 1953-1971”, en </w:t>
      </w:r>
      <w:r w:rsidRPr="00F00E8C">
        <w:rPr>
          <w:i/>
          <w:sz w:val="24"/>
          <w:szCs w:val="24"/>
        </w:rPr>
        <w:t>Hispania</w:t>
      </w:r>
      <w:r w:rsidRPr="00F00E8C">
        <w:rPr>
          <w:sz w:val="24"/>
          <w:szCs w:val="24"/>
        </w:rPr>
        <w:t>, 251 (2015), pp. 863-892.</w:t>
      </w:r>
    </w:p>
    <w:p w14:paraId="34234F9B" w14:textId="77777777" w:rsidR="00F00E8C" w:rsidRPr="00F00E8C" w:rsidRDefault="00F00E8C" w:rsidP="006A2454">
      <w:pPr>
        <w:ind w:left="426" w:hanging="426"/>
        <w:jc w:val="both"/>
        <w:rPr>
          <w:sz w:val="24"/>
          <w:szCs w:val="24"/>
        </w:rPr>
      </w:pPr>
    </w:p>
    <w:p w14:paraId="78C450EF" w14:textId="1C1A3300" w:rsidR="00015A8F" w:rsidRDefault="00015A8F" w:rsidP="006A2454">
      <w:pPr>
        <w:ind w:left="426" w:hanging="426"/>
        <w:jc w:val="both"/>
        <w:rPr>
          <w:rFonts w:ascii="Times New Roman" w:eastAsia="Times New Roman" w:hAnsi="Times New Roman" w:cs="Times New Roman"/>
          <w:spacing w:val="0"/>
          <w:sz w:val="24"/>
          <w:szCs w:val="24"/>
          <w:lang w:eastAsia="es-ES"/>
        </w:rPr>
      </w:pPr>
      <w:r>
        <w:rPr>
          <w:rFonts w:ascii="Times New Roman" w:eastAsia="Times New Roman" w:hAnsi="Times New Roman" w:cs="Times New Roman"/>
          <w:spacing w:val="0"/>
          <w:sz w:val="24"/>
          <w:szCs w:val="24"/>
          <w:lang w:eastAsia="es-ES"/>
        </w:rPr>
        <w:t xml:space="preserve">SOTO CARMONA, Álvaro, </w:t>
      </w:r>
      <w:r w:rsidRPr="00015A8F">
        <w:rPr>
          <w:rFonts w:ascii="Times New Roman" w:eastAsia="Times New Roman" w:hAnsi="Times New Roman" w:cs="Times New Roman"/>
          <w:i/>
          <w:spacing w:val="0"/>
          <w:sz w:val="24"/>
          <w:szCs w:val="24"/>
          <w:lang w:eastAsia="es-ES"/>
        </w:rPr>
        <w:t>Transición y cambio en España, 1975-1996,</w:t>
      </w:r>
      <w:r>
        <w:rPr>
          <w:rFonts w:ascii="Times New Roman" w:eastAsia="Times New Roman" w:hAnsi="Times New Roman" w:cs="Times New Roman"/>
          <w:spacing w:val="0"/>
          <w:sz w:val="24"/>
          <w:szCs w:val="24"/>
          <w:lang w:eastAsia="es-ES"/>
        </w:rPr>
        <w:t xml:space="preserve"> Madrid, Alianza Editorial, 2005.</w:t>
      </w:r>
    </w:p>
    <w:p w14:paraId="45591F37" w14:textId="77777777" w:rsidR="00015A8F" w:rsidRDefault="00015A8F" w:rsidP="006A2454">
      <w:pPr>
        <w:ind w:left="426" w:hanging="426"/>
        <w:jc w:val="both"/>
        <w:rPr>
          <w:rFonts w:ascii="Times New Roman" w:eastAsia="Times New Roman" w:hAnsi="Times New Roman" w:cs="Times New Roman"/>
          <w:spacing w:val="0"/>
          <w:sz w:val="24"/>
          <w:szCs w:val="24"/>
          <w:lang w:eastAsia="es-ES"/>
        </w:rPr>
      </w:pPr>
    </w:p>
    <w:p w14:paraId="26FCFF62" w14:textId="6698C3C1" w:rsidR="00272CD8" w:rsidRDefault="00015A8F" w:rsidP="00197142">
      <w:pPr>
        <w:ind w:left="426" w:hanging="426"/>
        <w:jc w:val="both"/>
        <w:rPr>
          <w:rFonts w:ascii="Times New Roman" w:eastAsia="Times New Roman" w:hAnsi="Times New Roman" w:cs="Times New Roman"/>
          <w:spacing w:val="0"/>
          <w:sz w:val="24"/>
          <w:szCs w:val="24"/>
          <w:lang w:eastAsia="es-ES"/>
        </w:rPr>
      </w:pPr>
      <w:r>
        <w:rPr>
          <w:rFonts w:ascii="Times New Roman" w:eastAsia="Times New Roman" w:hAnsi="Times New Roman" w:cs="Times New Roman"/>
          <w:spacing w:val="0"/>
          <w:sz w:val="24"/>
          <w:szCs w:val="24"/>
          <w:lang w:eastAsia="es-ES"/>
        </w:rPr>
        <w:t xml:space="preserve">VEGA GARCÍA, Rubén, </w:t>
      </w:r>
      <w:r w:rsidRPr="00015A8F">
        <w:rPr>
          <w:rFonts w:ascii="Times New Roman" w:eastAsia="Times New Roman" w:hAnsi="Times New Roman" w:cs="Times New Roman"/>
          <w:i/>
          <w:spacing w:val="0"/>
          <w:sz w:val="24"/>
          <w:szCs w:val="24"/>
          <w:lang w:eastAsia="es-ES"/>
        </w:rPr>
        <w:t>Historia de la UGT: La reconstrucción del sindicalismo en democracia, 1976-1994</w:t>
      </w:r>
      <w:r>
        <w:rPr>
          <w:rFonts w:ascii="Times New Roman" w:eastAsia="Times New Roman" w:hAnsi="Times New Roman" w:cs="Times New Roman"/>
          <w:spacing w:val="0"/>
          <w:sz w:val="24"/>
          <w:szCs w:val="24"/>
          <w:lang w:eastAsia="es-ES"/>
        </w:rPr>
        <w:t>, Madrid, Siglo XXI, 2011.</w:t>
      </w:r>
    </w:p>
    <w:p w14:paraId="0D9AAF50" w14:textId="77777777" w:rsidR="00E93CB7" w:rsidRPr="00197142" w:rsidRDefault="00E93CB7" w:rsidP="00197142">
      <w:pPr>
        <w:ind w:left="426" w:hanging="426"/>
        <w:jc w:val="both"/>
        <w:rPr>
          <w:rFonts w:ascii="Times New Roman" w:eastAsia="Times New Roman" w:hAnsi="Times New Roman" w:cs="Times New Roman"/>
          <w:spacing w:val="0"/>
          <w:sz w:val="24"/>
          <w:szCs w:val="24"/>
          <w:lang w:eastAsia="es-ES"/>
        </w:rPr>
      </w:pPr>
    </w:p>
    <w:sectPr w:rsidR="00E93CB7" w:rsidRPr="00197142" w:rsidSect="004167F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9639" w:h="13608" w:code="240"/>
      <w:pgMar w:top="1588" w:right="1276" w:bottom="1247" w:left="1276" w:header="907" w:footer="567" w:gutter="0"/>
      <w:pgNumType w:start="84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B9995" w14:textId="77777777" w:rsidR="00C7220D" w:rsidRDefault="00C7220D">
      <w:r>
        <w:separator/>
      </w:r>
    </w:p>
  </w:endnote>
  <w:endnote w:type="continuationSeparator" w:id="0">
    <w:p w14:paraId="42453362" w14:textId="77777777" w:rsidR="00C7220D" w:rsidRDefault="00C7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tium">
    <w:altName w:val="Times New Roman"/>
    <w:charset w:val="00"/>
    <w:family w:val="auto"/>
    <w:pitch w:val="variable"/>
    <w:sig w:usb0="00000001" w:usb1="00000003"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19BAF" w14:textId="31428A9C" w:rsidR="00E93CB7" w:rsidRDefault="00272CD8">
    <w:pPr>
      <w:pStyle w:val="Piedepgina"/>
      <w:tabs>
        <w:tab w:val="clear" w:pos="4252"/>
        <w:tab w:val="clear" w:pos="8504"/>
        <w:tab w:val="right" w:pos="7088"/>
      </w:tabs>
      <w:rPr>
        <w:sz w:val="16"/>
        <w:szCs w:val="16"/>
        <w:lang w:val="es-ES"/>
      </w:rPr>
    </w:pPr>
    <w:r>
      <w:rPr>
        <w:i/>
        <w:sz w:val="16"/>
        <w:szCs w:val="16"/>
        <w:lang w:val="es-ES"/>
      </w:rPr>
      <w:t>INVESTIGACIONES HISTÓRICAS. ÉPOCA MODERNA Y CONTEMPORÁNEA</w:t>
    </w:r>
    <w:r>
      <w:rPr>
        <w:sz w:val="16"/>
        <w:szCs w:val="16"/>
        <w:lang w:val="es-ES"/>
      </w:rPr>
      <w:t xml:space="preserve">, </w:t>
    </w:r>
    <w:r w:rsidR="00E93CB7">
      <w:rPr>
        <w:sz w:val="16"/>
        <w:szCs w:val="16"/>
        <w:lang w:val="es-ES"/>
      </w:rPr>
      <w:t>43</w:t>
    </w:r>
    <w:r>
      <w:rPr>
        <w:sz w:val="16"/>
        <w:szCs w:val="16"/>
        <w:lang w:val="es-ES"/>
      </w:rPr>
      <w:t xml:space="preserve"> (</w:t>
    </w:r>
    <w:r w:rsidR="00E93CB7">
      <w:rPr>
        <w:sz w:val="16"/>
        <w:szCs w:val="16"/>
        <w:lang w:val="es-ES"/>
      </w:rPr>
      <w:t>2023</w:t>
    </w:r>
    <w:r>
      <w:rPr>
        <w:sz w:val="16"/>
        <w:szCs w:val="16"/>
        <w:lang w:val="es-ES"/>
      </w:rPr>
      <w:t xml:space="preserve">): </w:t>
    </w:r>
    <w:r w:rsidR="004167F2">
      <w:rPr>
        <w:sz w:val="16"/>
        <w:szCs w:val="16"/>
        <w:lang w:val="es-ES"/>
      </w:rPr>
      <w:t>841-868</w:t>
    </w:r>
  </w:p>
  <w:p w14:paraId="3DD4E435" w14:textId="4F8B921F" w:rsidR="00272CD8" w:rsidRDefault="00272CD8">
    <w:pPr>
      <w:pStyle w:val="Piedepgina"/>
      <w:tabs>
        <w:tab w:val="clear" w:pos="4252"/>
        <w:tab w:val="clear" w:pos="8504"/>
        <w:tab w:val="right" w:pos="7088"/>
      </w:tabs>
      <w:rPr>
        <w:sz w:val="16"/>
        <w:lang w:val="es-ES"/>
      </w:rPr>
    </w:pPr>
    <w:r>
      <w:rPr>
        <w:sz w:val="16"/>
        <w:lang w:val="es-ES"/>
      </w:rPr>
      <w:t>ISSN: 2530-6472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4E436" w14:textId="31DFC036" w:rsidR="00272CD8" w:rsidRDefault="00272CD8">
    <w:pPr>
      <w:pStyle w:val="Piedepgina"/>
      <w:tabs>
        <w:tab w:val="clear" w:pos="4252"/>
        <w:tab w:val="clear" w:pos="8504"/>
        <w:tab w:val="right" w:pos="7088"/>
      </w:tabs>
      <w:rPr>
        <w:sz w:val="16"/>
        <w:szCs w:val="16"/>
        <w:lang w:val="es-ES"/>
      </w:rPr>
    </w:pPr>
    <w:r>
      <w:rPr>
        <w:i/>
        <w:sz w:val="16"/>
        <w:szCs w:val="16"/>
        <w:lang w:val="es-ES"/>
      </w:rPr>
      <w:tab/>
      <w:t>INVESTIGACIONES HISTÓRICAS. ÉPOCA MODERNA Y CONTEMPORÁNEA</w:t>
    </w:r>
    <w:r>
      <w:rPr>
        <w:sz w:val="16"/>
        <w:szCs w:val="16"/>
        <w:lang w:val="es-ES"/>
      </w:rPr>
      <w:t xml:space="preserve">, </w:t>
    </w:r>
    <w:r w:rsidR="00E93CB7">
      <w:rPr>
        <w:sz w:val="16"/>
        <w:szCs w:val="16"/>
        <w:lang w:val="es-ES"/>
      </w:rPr>
      <w:t>43</w:t>
    </w:r>
    <w:r>
      <w:rPr>
        <w:sz w:val="16"/>
        <w:szCs w:val="16"/>
        <w:lang w:val="es-ES"/>
      </w:rPr>
      <w:t xml:space="preserve"> (</w:t>
    </w:r>
    <w:r w:rsidR="00E93CB7">
      <w:rPr>
        <w:sz w:val="16"/>
        <w:szCs w:val="16"/>
        <w:lang w:val="es-ES"/>
      </w:rPr>
      <w:t>2023</w:t>
    </w:r>
    <w:r>
      <w:rPr>
        <w:sz w:val="16"/>
        <w:szCs w:val="16"/>
        <w:lang w:val="es-ES"/>
      </w:rPr>
      <w:t xml:space="preserve">): </w:t>
    </w:r>
    <w:r w:rsidR="004167F2">
      <w:rPr>
        <w:sz w:val="16"/>
        <w:szCs w:val="16"/>
        <w:lang w:val="es-ES"/>
      </w:rPr>
      <w:t>841-868</w:t>
    </w:r>
  </w:p>
  <w:p w14:paraId="3DD4E437" w14:textId="77777777" w:rsidR="00272CD8" w:rsidRDefault="00272CD8">
    <w:pPr>
      <w:pStyle w:val="Piedepgina"/>
      <w:tabs>
        <w:tab w:val="clear" w:pos="4252"/>
        <w:tab w:val="clear" w:pos="8504"/>
        <w:tab w:val="right" w:pos="7088"/>
      </w:tabs>
      <w:rPr>
        <w:sz w:val="16"/>
        <w:lang w:val="es-ES"/>
      </w:rPr>
    </w:pPr>
    <w:r>
      <w:rPr>
        <w:sz w:val="16"/>
        <w:lang w:val="es-ES"/>
      </w:rPr>
      <w:tab/>
      <w:t>ISSN: 2530-6472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4E439" w14:textId="0B1314AF" w:rsidR="00272CD8" w:rsidRDefault="00272CD8">
    <w:pPr>
      <w:pStyle w:val="Piedepgina"/>
      <w:tabs>
        <w:tab w:val="clear" w:pos="4252"/>
        <w:tab w:val="clear" w:pos="8504"/>
        <w:tab w:val="right" w:pos="7088"/>
      </w:tabs>
      <w:jc w:val="center"/>
      <w:rPr>
        <w:sz w:val="16"/>
        <w:szCs w:val="16"/>
        <w:lang w:val="es-ES"/>
      </w:rPr>
    </w:pPr>
    <w:r>
      <w:rPr>
        <w:i/>
        <w:sz w:val="16"/>
        <w:szCs w:val="16"/>
        <w:lang w:val="es-ES"/>
      </w:rPr>
      <w:tab/>
      <w:t>INVESTIGACIONES HISTÓRICAS. ÉPOCA MODERNA Y CONTEMPORÁNEA</w:t>
    </w:r>
    <w:r>
      <w:rPr>
        <w:sz w:val="16"/>
        <w:szCs w:val="16"/>
        <w:lang w:val="es-ES"/>
      </w:rPr>
      <w:t xml:space="preserve">, </w:t>
    </w:r>
    <w:r w:rsidR="00E93CB7">
      <w:rPr>
        <w:sz w:val="16"/>
        <w:szCs w:val="16"/>
        <w:lang w:val="es-ES"/>
      </w:rPr>
      <w:t>43</w:t>
    </w:r>
    <w:r>
      <w:rPr>
        <w:sz w:val="16"/>
        <w:szCs w:val="16"/>
        <w:lang w:val="es-ES"/>
      </w:rPr>
      <w:t xml:space="preserve"> (</w:t>
    </w:r>
    <w:r w:rsidR="00E93CB7">
      <w:rPr>
        <w:sz w:val="16"/>
        <w:szCs w:val="16"/>
        <w:lang w:val="es-ES"/>
      </w:rPr>
      <w:t>2023</w:t>
    </w:r>
    <w:r>
      <w:rPr>
        <w:sz w:val="16"/>
        <w:szCs w:val="16"/>
        <w:lang w:val="es-ES"/>
      </w:rPr>
      <w:t xml:space="preserve">): </w:t>
    </w:r>
    <w:r w:rsidR="004167F2">
      <w:rPr>
        <w:sz w:val="16"/>
        <w:szCs w:val="16"/>
        <w:lang w:val="es-ES"/>
      </w:rPr>
      <w:t>841-868</w:t>
    </w:r>
  </w:p>
  <w:p w14:paraId="3DD4E43A" w14:textId="77777777" w:rsidR="00272CD8" w:rsidRDefault="00272CD8">
    <w:pPr>
      <w:pStyle w:val="Piedepgina"/>
      <w:tabs>
        <w:tab w:val="clear" w:pos="4252"/>
        <w:tab w:val="clear" w:pos="8504"/>
        <w:tab w:val="right" w:pos="7088"/>
      </w:tabs>
      <w:rPr>
        <w:sz w:val="16"/>
        <w:lang w:val="es-ES"/>
      </w:rPr>
    </w:pPr>
    <w:r>
      <w:rPr>
        <w:sz w:val="16"/>
        <w:lang w:val="es-ES"/>
      </w:rPr>
      <w:tab/>
      <w:t>ISSN: 2530-6472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86D66" w14:textId="77777777" w:rsidR="00C7220D" w:rsidRDefault="00C7220D">
      <w:pPr>
        <w:pStyle w:val="Piedepgina"/>
        <w:tabs>
          <w:tab w:val="clear" w:pos="4252"/>
          <w:tab w:val="clear" w:pos="8504"/>
          <w:tab w:val="left" w:pos="851"/>
        </w:tabs>
        <w:rPr>
          <w:strike/>
          <w:sz w:val="18"/>
          <w:lang w:val="es-ES"/>
        </w:rPr>
      </w:pPr>
      <w:bookmarkStart w:id="0" w:name="_Hlk479092256"/>
      <w:bookmarkEnd w:id="0"/>
      <w:r>
        <w:rPr>
          <w:strike/>
          <w:sz w:val="18"/>
          <w:lang w:val="es-ES"/>
        </w:rPr>
        <w:tab/>
      </w:r>
    </w:p>
  </w:footnote>
  <w:footnote w:type="continuationSeparator" w:id="0">
    <w:p w14:paraId="6C4D0870" w14:textId="77777777" w:rsidR="00C7220D" w:rsidRDefault="00C7220D">
      <w:pPr>
        <w:pStyle w:val="Piedepgina"/>
        <w:tabs>
          <w:tab w:val="clear" w:pos="4252"/>
          <w:tab w:val="clear" w:pos="8504"/>
          <w:tab w:val="left" w:pos="851"/>
        </w:tabs>
        <w:rPr>
          <w:strike/>
          <w:sz w:val="18"/>
          <w:lang w:val="es-ES"/>
        </w:rPr>
      </w:pPr>
      <w:r>
        <w:rPr>
          <w:strike/>
          <w:sz w:val="18"/>
          <w:lang w:val="es-ES"/>
        </w:rPr>
        <w:tab/>
      </w:r>
    </w:p>
  </w:footnote>
  <w:footnote w:id="1">
    <w:p w14:paraId="1E362044" w14:textId="101511DC" w:rsidR="00272CD8" w:rsidRPr="00C11BFD" w:rsidRDefault="00272CD8" w:rsidP="006A2454">
      <w:pPr>
        <w:pStyle w:val="Textonotapie"/>
        <w:jc w:val="both"/>
        <w:rPr>
          <w:szCs w:val="20"/>
          <w:lang w:val="es-ES"/>
        </w:rPr>
      </w:pPr>
      <w:r>
        <w:rPr>
          <w:rStyle w:val="Refdenotaalpie"/>
        </w:rPr>
        <w:footnoteRef/>
      </w:r>
      <w:r>
        <w:t xml:space="preserve"> </w:t>
      </w:r>
      <w:r w:rsidRPr="00C11BFD">
        <w:rPr>
          <w:szCs w:val="20"/>
          <w:lang w:val="es-ES"/>
        </w:rPr>
        <w:t>Véase, entre otros, los trabajos de Rubén Vega, Álvaro Soto, Manuela Aroca</w:t>
      </w:r>
      <w:r w:rsidR="001161F5">
        <w:rPr>
          <w:szCs w:val="20"/>
          <w:lang w:val="es-ES"/>
        </w:rPr>
        <w:t xml:space="preserve">, Ilse M. </w:t>
      </w:r>
      <w:proofErr w:type="spellStart"/>
      <w:r w:rsidR="001161F5">
        <w:rPr>
          <w:szCs w:val="20"/>
          <w:lang w:val="es-ES"/>
        </w:rPr>
        <w:t>Führer</w:t>
      </w:r>
      <w:proofErr w:type="spellEnd"/>
      <w:r w:rsidRPr="00C11BFD">
        <w:rPr>
          <w:szCs w:val="20"/>
          <w:lang w:val="es-ES"/>
        </w:rPr>
        <w:t xml:space="preserve"> y </w:t>
      </w:r>
      <w:r w:rsidR="001161F5">
        <w:rPr>
          <w:szCs w:val="20"/>
          <w:lang w:val="es-ES"/>
        </w:rPr>
        <w:t>José María Marín Arce</w:t>
      </w:r>
      <w:r w:rsidR="00F00E8C">
        <w:rPr>
          <w:szCs w:val="20"/>
          <w:lang w:val="es-ES"/>
        </w:rPr>
        <w:t xml:space="preserve"> citados en la bibliografía final</w:t>
      </w:r>
      <w:r w:rsidRPr="00C11BFD">
        <w:rPr>
          <w:szCs w:val="20"/>
          <w:lang w:val="es-ES"/>
        </w:rPr>
        <w:t>.</w:t>
      </w:r>
    </w:p>
  </w:footnote>
  <w:footnote w:id="2">
    <w:p w14:paraId="3CA4E605" w14:textId="08E09644" w:rsidR="00546ABF" w:rsidRPr="00C11BFD" w:rsidRDefault="00546ABF" w:rsidP="006A2454">
      <w:pPr>
        <w:pStyle w:val="Textonotapie"/>
        <w:jc w:val="both"/>
        <w:rPr>
          <w:szCs w:val="20"/>
          <w:lang w:val="es-ES"/>
        </w:rPr>
      </w:pPr>
      <w:r w:rsidRPr="00C11BFD">
        <w:rPr>
          <w:rStyle w:val="Refdenotaalpie"/>
          <w:szCs w:val="20"/>
        </w:rPr>
        <w:footnoteRef/>
      </w:r>
      <w:r w:rsidRPr="00C11BFD">
        <w:rPr>
          <w:szCs w:val="20"/>
        </w:rPr>
        <w:t xml:space="preserve"> </w:t>
      </w:r>
      <w:r w:rsidRPr="00C11BFD">
        <w:rPr>
          <w:szCs w:val="20"/>
          <w:lang w:val="es-ES"/>
        </w:rPr>
        <w:t xml:space="preserve">Véanse, entre otros, los trabajos de Daniel </w:t>
      </w:r>
      <w:proofErr w:type="spellStart"/>
      <w:r w:rsidRPr="00C11BFD">
        <w:rPr>
          <w:szCs w:val="20"/>
          <w:lang w:val="es-ES"/>
        </w:rPr>
        <w:t>Maul</w:t>
      </w:r>
      <w:proofErr w:type="spellEnd"/>
      <w:r w:rsidR="00F00E8C">
        <w:rPr>
          <w:szCs w:val="20"/>
          <w:lang w:val="es-ES"/>
        </w:rPr>
        <w:t xml:space="preserve"> citados en la bibliografía final</w:t>
      </w:r>
      <w:r w:rsidRPr="00C11BFD">
        <w:rPr>
          <w:szCs w:val="20"/>
          <w:lang w:val="es-ES"/>
        </w:rPr>
        <w:t xml:space="preserve">. </w:t>
      </w:r>
    </w:p>
  </w:footnote>
  <w:footnote w:id="3">
    <w:p w14:paraId="2BD495DD" w14:textId="2AF15884" w:rsidR="00272CD8" w:rsidRPr="00C11BFD" w:rsidRDefault="00272CD8" w:rsidP="006A2454">
      <w:pPr>
        <w:pStyle w:val="Textonotapie"/>
        <w:jc w:val="both"/>
        <w:rPr>
          <w:szCs w:val="20"/>
          <w:lang w:val="es-ES"/>
        </w:rPr>
      </w:pPr>
      <w:r w:rsidRPr="00C11BFD">
        <w:rPr>
          <w:rStyle w:val="Refdenotaalpie"/>
          <w:szCs w:val="20"/>
        </w:rPr>
        <w:footnoteRef/>
      </w:r>
      <w:r w:rsidRPr="00C11BFD">
        <w:rPr>
          <w:szCs w:val="20"/>
        </w:rPr>
        <w:t xml:space="preserve"> </w:t>
      </w:r>
      <w:r w:rsidRPr="00C11BFD">
        <w:rPr>
          <w:rFonts w:eastAsia="Times New Roman"/>
          <w:spacing w:val="0"/>
          <w:szCs w:val="20"/>
          <w:lang w:val="es-ES" w:eastAsia="es-ES"/>
        </w:rPr>
        <w:t>Ar</w:t>
      </w:r>
      <w:r w:rsidR="00EA72D9" w:rsidRPr="00C11BFD">
        <w:rPr>
          <w:rFonts w:eastAsia="Times New Roman"/>
          <w:spacing w:val="0"/>
          <w:szCs w:val="20"/>
          <w:lang w:val="es-ES" w:eastAsia="es-ES"/>
        </w:rPr>
        <w:t>chivo Personal de Manuel Simón [APMS], “Notas reservadas</w:t>
      </w:r>
      <w:r w:rsidRPr="00C11BFD">
        <w:rPr>
          <w:rFonts w:eastAsia="Times New Roman"/>
          <w:spacing w:val="0"/>
          <w:szCs w:val="20"/>
          <w:lang w:val="es-ES" w:eastAsia="es-ES"/>
        </w:rPr>
        <w:t xml:space="preserve"> sobre la OIT en la Transición Sindical</w:t>
      </w:r>
      <w:r w:rsidR="00EA72D9" w:rsidRPr="00C11BFD">
        <w:rPr>
          <w:rFonts w:eastAsia="Times New Roman"/>
          <w:spacing w:val="0"/>
          <w:szCs w:val="20"/>
          <w:lang w:val="es-ES" w:eastAsia="es-ES"/>
        </w:rPr>
        <w:t>”</w:t>
      </w:r>
      <w:r w:rsidRPr="00C11BFD">
        <w:rPr>
          <w:rFonts w:eastAsia="Times New Roman"/>
          <w:spacing w:val="0"/>
          <w:szCs w:val="20"/>
          <w:lang w:val="es-ES" w:eastAsia="es-ES"/>
        </w:rPr>
        <w:t>.</w:t>
      </w:r>
      <w:r w:rsidR="00EA72D9" w:rsidRPr="00C11BFD">
        <w:rPr>
          <w:rFonts w:eastAsia="Times New Roman"/>
          <w:spacing w:val="0"/>
          <w:szCs w:val="20"/>
          <w:lang w:val="es-ES" w:eastAsia="es-ES"/>
        </w:rPr>
        <w:t xml:space="preserve"> (La documentación del APMS se encuentra sin catalogar y constituye una documentación privada e inédita de uno de los máximos responsables de la transición sindical en España)</w:t>
      </w:r>
      <w:r w:rsidR="00F00E8C">
        <w:rPr>
          <w:rFonts w:eastAsia="Times New Roman"/>
          <w:spacing w:val="0"/>
          <w:szCs w:val="20"/>
          <w:lang w:val="es-ES" w:eastAsia="es-ES"/>
        </w:rPr>
        <w:t>.</w:t>
      </w:r>
    </w:p>
  </w:footnote>
  <w:footnote w:id="4">
    <w:p w14:paraId="1E2155D4" w14:textId="4AD44FE7" w:rsidR="00272CD8" w:rsidRPr="006A2454" w:rsidRDefault="00272CD8" w:rsidP="006A2454">
      <w:pPr>
        <w:jc w:val="both"/>
        <w:rPr>
          <w:rFonts w:ascii="Times New Roman" w:eastAsia="Times New Roman" w:hAnsi="Times New Roman" w:cs="Times New Roman"/>
          <w:spacing w:val="0"/>
          <w:szCs w:val="20"/>
          <w:lang w:eastAsia="es-ES"/>
        </w:rPr>
      </w:pPr>
      <w:r w:rsidRPr="00C11BFD">
        <w:rPr>
          <w:rStyle w:val="Refdenotaalpie"/>
          <w:rFonts w:ascii="Times New Roman" w:hAnsi="Times New Roman" w:cs="Times New Roman"/>
          <w:szCs w:val="20"/>
        </w:rPr>
        <w:footnoteRef/>
      </w:r>
      <w:r w:rsidRPr="00C11BFD">
        <w:rPr>
          <w:rFonts w:ascii="Times New Roman" w:hAnsi="Times New Roman" w:cs="Times New Roman"/>
          <w:szCs w:val="20"/>
        </w:rPr>
        <w:t xml:space="preserve"> </w:t>
      </w:r>
      <w:r w:rsidR="00DE5ED8" w:rsidRPr="00C11BFD">
        <w:rPr>
          <w:rFonts w:ascii="Times New Roman" w:eastAsia="Times New Roman" w:hAnsi="Times New Roman" w:cs="Times New Roman"/>
          <w:spacing w:val="0"/>
          <w:szCs w:val="20"/>
          <w:lang w:eastAsia="es-ES"/>
        </w:rPr>
        <w:t>MAU</w:t>
      </w:r>
      <w:r w:rsidR="00546ABF" w:rsidRPr="00C11BFD">
        <w:rPr>
          <w:rFonts w:ascii="Times New Roman" w:eastAsia="Times New Roman" w:hAnsi="Times New Roman" w:cs="Times New Roman"/>
          <w:spacing w:val="0"/>
          <w:szCs w:val="20"/>
          <w:lang w:eastAsia="es-ES"/>
        </w:rPr>
        <w:t xml:space="preserve">L, Daniel, </w:t>
      </w:r>
      <w:r w:rsidR="00546ABF" w:rsidRPr="00C11BFD">
        <w:rPr>
          <w:rFonts w:ascii="Times New Roman" w:eastAsia="Times New Roman" w:hAnsi="Times New Roman" w:cs="Times New Roman"/>
          <w:i/>
          <w:spacing w:val="0"/>
          <w:szCs w:val="20"/>
          <w:lang w:eastAsia="es-ES"/>
        </w:rPr>
        <w:t>La Organización Internacional del Trabajo: 100 años de políticas sociales a escala mundial</w:t>
      </w:r>
      <w:r w:rsidR="00546ABF" w:rsidRPr="00C11BFD">
        <w:rPr>
          <w:rFonts w:ascii="Times New Roman" w:eastAsia="Times New Roman" w:hAnsi="Times New Roman" w:cs="Times New Roman"/>
          <w:spacing w:val="0"/>
          <w:szCs w:val="20"/>
          <w:lang w:eastAsia="es-ES"/>
        </w:rPr>
        <w:t>, Ginebra, OIT, 2019, p. 236.</w:t>
      </w:r>
    </w:p>
  </w:footnote>
  <w:footnote w:id="5">
    <w:p w14:paraId="5ED6AEC3" w14:textId="5A943EB5" w:rsidR="00272CD8" w:rsidRPr="00C11BFD" w:rsidRDefault="00272CD8" w:rsidP="006A2454">
      <w:pPr>
        <w:pStyle w:val="Textonotapie"/>
        <w:jc w:val="both"/>
        <w:rPr>
          <w:rFonts w:eastAsia="Calibri"/>
          <w:spacing w:val="0"/>
          <w:szCs w:val="20"/>
          <w:lang w:val="es-ES"/>
        </w:rPr>
      </w:pPr>
      <w:r w:rsidRPr="00C11BFD">
        <w:rPr>
          <w:rStyle w:val="Refdenotaalpie"/>
          <w:szCs w:val="20"/>
        </w:rPr>
        <w:footnoteRef/>
      </w:r>
      <w:r w:rsidRPr="00C11BFD">
        <w:rPr>
          <w:szCs w:val="20"/>
        </w:rPr>
        <w:t xml:space="preserve"> </w:t>
      </w:r>
      <w:r w:rsidR="00D03089" w:rsidRPr="00C11BFD">
        <w:rPr>
          <w:rFonts w:eastAsia="Calibri"/>
          <w:spacing w:val="0"/>
          <w:szCs w:val="20"/>
          <w:lang w:val="es-ES"/>
        </w:rPr>
        <w:t xml:space="preserve">APMS, </w:t>
      </w:r>
      <w:r w:rsidRPr="00C11BFD">
        <w:rPr>
          <w:rFonts w:eastAsia="Calibri"/>
          <w:spacing w:val="0"/>
          <w:szCs w:val="20"/>
          <w:lang w:val="es-ES"/>
        </w:rPr>
        <w:t xml:space="preserve">Ce que </w:t>
      </w:r>
      <w:proofErr w:type="spellStart"/>
      <w:r w:rsidRPr="00C11BFD">
        <w:rPr>
          <w:rFonts w:eastAsia="Calibri"/>
          <w:spacing w:val="0"/>
          <w:szCs w:val="20"/>
          <w:lang w:val="es-ES"/>
        </w:rPr>
        <w:t>l’E</w:t>
      </w:r>
      <w:r w:rsidR="00D03089" w:rsidRPr="00C11BFD">
        <w:rPr>
          <w:rFonts w:eastAsia="Calibri"/>
          <w:spacing w:val="0"/>
          <w:szCs w:val="20"/>
          <w:lang w:val="es-ES"/>
        </w:rPr>
        <w:t>spagne</w:t>
      </w:r>
      <w:proofErr w:type="spellEnd"/>
      <w:r w:rsidR="00D03089" w:rsidRPr="00C11BFD">
        <w:rPr>
          <w:rFonts w:eastAsia="Calibri"/>
          <w:spacing w:val="0"/>
          <w:szCs w:val="20"/>
          <w:lang w:val="es-ES"/>
        </w:rPr>
        <w:t xml:space="preserve"> </w:t>
      </w:r>
      <w:proofErr w:type="spellStart"/>
      <w:r w:rsidR="00D03089" w:rsidRPr="00C11BFD">
        <w:rPr>
          <w:rFonts w:eastAsia="Calibri"/>
          <w:spacing w:val="0"/>
          <w:szCs w:val="20"/>
          <w:lang w:val="es-ES"/>
        </w:rPr>
        <w:t>doit</w:t>
      </w:r>
      <w:proofErr w:type="spellEnd"/>
      <w:r w:rsidR="00D03089" w:rsidRPr="00C11BFD">
        <w:rPr>
          <w:rFonts w:eastAsia="Calibri"/>
          <w:spacing w:val="0"/>
          <w:szCs w:val="20"/>
          <w:lang w:val="es-ES"/>
        </w:rPr>
        <w:t xml:space="preserve"> a Francis </w:t>
      </w:r>
      <w:proofErr w:type="spellStart"/>
      <w:r w:rsidR="00D03089" w:rsidRPr="00C11BFD">
        <w:rPr>
          <w:rFonts w:eastAsia="Calibri"/>
          <w:spacing w:val="0"/>
          <w:szCs w:val="20"/>
          <w:lang w:val="es-ES"/>
        </w:rPr>
        <w:t>Blanchard</w:t>
      </w:r>
      <w:proofErr w:type="spellEnd"/>
      <w:r w:rsidR="00040C00" w:rsidRPr="00C11BFD">
        <w:rPr>
          <w:rFonts w:eastAsia="Calibri"/>
          <w:spacing w:val="0"/>
          <w:szCs w:val="20"/>
          <w:lang w:val="es-ES"/>
        </w:rPr>
        <w:t>.</w:t>
      </w:r>
    </w:p>
    <w:p w14:paraId="4488EA7B" w14:textId="13619483" w:rsidR="00272CD8" w:rsidRPr="00C11BFD" w:rsidRDefault="00272CD8" w:rsidP="006A2454">
      <w:pPr>
        <w:pStyle w:val="Textonotapie"/>
        <w:jc w:val="both"/>
        <w:rPr>
          <w:szCs w:val="20"/>
          <w:lang w:val="es-ES"/>
        </w:rPr>
      </w:pPr>
    </w:p>
  </w:footnote>
  <w:footnote w:id="6">
    <w:p w14:paraId="55D29797" w14:textId="57AD3D18"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w:t>
      </w:r>
      <w:r w:rsidR="00040C00" w:rsidRPr="00C11BFD">
        <w:rPr>
          <w:szCs w:val="20"/>
        </w:rPr>
        <w:t>REDERO, Manuel y PÉREZ, Tomás</w:t>
      </w:r>
      <w:r w:rsidRPr="00C11BFD">
        <w:rPr>
          <w:szCs w:val="20"/>
        </w:rPr>
        <w:t xml:space="preserve">, “Sindicalismo y Transición política en España”, </w:t>
      </w:r>
      <w:r w:rsidR="00040C00" w:rsidRPr="00C11BFD">
        <w:rPr>
          <w:szCs w:val="20"/>
        </w:rPr>
        <w:t xml:space="preserve">en </w:t>
      </w:r>
      <w:r w:rsidRPr="00C11BFD">
        <w:rPr>
          <w:i/>
          <w:szCs w:val="20"/>
        </w:rPr>
        <w:t>Ayer</w:t>
      </w:r>
      <w:r w:rsidR="00C11BFD">
        <w:rPr>
          <w:szCs w:val="20"/>
        </w:rPr>
        <w:t xml:space="preserve">, </w:t>
      </w:r>
      <w:r w:rsidR="00040C00" w:rsidRPr="00C11BFD">
        <w:rPr>
          <w:szCs w:val="20"/>
        </w:rPr>
        <w:t>15 (</w:t>
      </w:r>
      <w:r w:rsidRPr="00C11BFD">
        <w:rPr>
          <w:szCs w:val="20"/>
        </w:rPr>
        <w:t>1994</w:t>
      </w:r>
      <w:r w:rsidR="00040C00" w:rsidRPr="00C11BFD">
        <w:rPr>
          <w:szCs w:val="20"/>
        </w:rPr>
        <w:t>), pp. 189-222; VV</w:t>
      </w:r>
      <w:r w:rsidR="00F00E8C">
        <w:rPr>
          <w:szCs w:val="20"/>
        </w:rPr>
        <w:t>.</w:t>
      </w:r>
      <w:r w:rsidR="00040C00" w:rsidRPr="00C11BFD">
        <w:rPr>
          <w:szCs w:val="20"/>
        </w:rPr>
        <w:t>AA</w:t>
      </w:r>
      <w:r w:rsidR="00F00E8C">
        <w:rPr>
          <w:szCs w:val="20"/>
        </w:rPr>
        <w:t>.</w:t>
      </w:r>
      <w:r w:rsidRPr="00C11BFD">
        <w:rPr>
          <w:szCs w:val="20"/>
        </w:rPr>
        <w:t xml:space="preserve">, </w:t>
      </w:r>
      <w:r w:rsidRPr="00C11BFD">
        <w:rPr>
          <w:i/>
          <w:szCs w:val="20"/>
        </w:rPr>
        <w:t>La reforma sindical en España durante el primer gobierno del Rey (</w:t>
      </w:r>
      <w:proofErr w:type="gramStart"/>
      <w:r w:rsidRPr="00C11BFD">
        <w:rPr>
          <w:i/>
          <w:szCs w:val="20"/>
        </w:rPr>
        <w:t>Noviembre</w:t>
      </w:r>
      <w:proofErr w:type="gramEnd"/>
      <w:r w:rsidRPr="00C11BFD">
        <w:rPr>
          <w:i/>
          <w:szCs w:val="20"/>
        </w:rPr>
        <w:t>-1975-Junio 1976)</w:t>
      </w:r>
      <w:r w:rsidRPr="00C11BFD">
        <w:rPr>
          <w:szCs w:val="20"/>
        </w:rPr>
        <w:t xml:space="preserve">, Madrid, Informe de </w:t>
      </w:r>
      <w:r w:rsidR="00EA72D9" w:rsidRPr="00C11BFD">
        <w:rPr>
          <w:szCs w:val="20"/>
        </w:rPr>
        <w:t>D</w:t>
      </w:r>
      <w:r w:rsidRPr="00C11BFD">
        <w:rPr>
          <w:szCs w:val="20"/>
        </w:rPr>
        <w:t xml:space="preserve">ocumentación Social Española, </w:t>
      </w:r>
      <w:r w:rsidR="00040C00" w:rsidRPr="00C11BFD">
        <w:rPr>
          <w:szCs w:val="20"/>
        </w:rPr>
        <w:t xml:space="preserve">volumen </w:t>
      </w:r>
      <w:r w:rsidRPr="00C11BFD">
        <w:rPr>
          <w:szCs w:val="20"/>
        </w:rPr>
        <w:t>1, 1976.</w:t>
      </w:r>
    </w:p>
  </w:footnote>
  <w:footnote w:id="7">
    <w:p w14:paraId="0B0E5EC4" w14:textId="19D57EC2"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w:t>
      </w:r>
      <w:r w:rsidR="00040C00" w:rsidRPr="00C11BFD">
        <w:rPr>
          <w:szCs w:val="20"/>
        </w:rPr>
        <w:t xml:space="preserve">PLATÓN, Miguel y </w:t>
      </w:r>
      <w:r w:rsidR="00E43333">
        <w:rPr>
          <w:szCs w:val="20"/>
        </w:rPr>
        <w:t>SOCÍAS</w:t>
      </w:r>
      <w:r w:rsidR="00040C00" w:rsidRPr="00C11BFD">
        <w:rPr>
          <w:szCs w:val="20"/>
        </w:rPr>
        <w:t xml:space="preserve">, </w:t>
      </w:r>
      <w:r w:rsidR="00E43333">
        <w:rPr>
          <w:szCs w:val="20"/>
        </w:rPr>
        <w:t>José María</w:t>
      </w:r>
      <w:r w:rsidR="00040C00" w:rsidRPr="00C11BFD">
        <w:rPr>
          <w:szCs w:val="20"/>
        </w:rPr>
        <w:t xml:space="preserve">, </w:t>
      </w:r>
      <w:r w:rsidRPr="00C11BFD">
        <w:rPr>
          <w:szCs w:val="20"/>
        </w:rPr>
        <w:t xml:space="preserve">“No a la ruptura sindical”, </w:t>
      </w:r>
      <w:r w:rsidR="00040C00" w:rsidRPr="00C11BFD">
        <w:rPr>
          <w:szCs w:val="20"/>
        </w:rPr>
        <w:t xml:space="preserve">en </w:t>
      </w:r>
      <w:r w:rsidRPr="00C11BFD">
        <w:rPr>
          <w:i/>
          <w:szCs w:val="20"/>
        </w:rPr>
        <w:t xml:space="preserve">Meridiano dos </w:t>
      </w:r>
      <w:r w:rsidR="006A2454" w:rsidRPr="00C11BFD">
        <w:rPr>
          <w:i/>
          <w:szCs w:val="20"/>
        </w:rPr>
        <w:t>mil</w:t>
      </w:r>
      <w:r w:rsidR="006A2454" w:rsidRPr="00C11BFD">
        <w:rPr>
          <w:szCs w:val="20"/>
        </w:rPr>
        <w:t>, 13</w:t>
      </w:r>
      <w:r w:rsidR="00D03089" w:rsidRPr="00C11BFD">
        <w:rPr>
          <w:szCs w:val="20"/>
        </w:rPr>
        <w:t xml:space="preserve"> </w:t>
      </w:r>
      <w:r w:rsidR="00040C00" w:rsidRPr="00C11BFD">
        <w:rPr>
          <w:szCs w:val="20"/>
        </w:rPr>
        <w:t>(</w:t>
      </w:r>
      <w:r w:rsidRPr="00C11BFD">
        <w:rPr>
          <w:szCs w:val="20"/>
        </w:rPr>
        <w:t>1976</w:t>
      </w:r>
      <w:r w:rsidR="00040C00" w:rsidRPr="00C11BFD">
        <w:rPr>
          <w:szCs w:val="20"/>
        </w:rPr>
        <w:t>), pp. 10-12</w:t>
      </w:r>
      <w:r w:rsidRPr="00C11BFD">
        <w:rPr>
          <w:szCs w:val="20"/>
        </w:rPr>
        <w:t xml:space="preserve">. </w:t>
      </w:r>
    </w:p>
  </w:footnote>
  <w:footnote w:id="8">
    <w:p w14:paraId="41562FB0" w14:textId="2C8B0E01" w:rsidR="00272CD8" w:rsidRPr="00C11BFD" w:rsidRDefault="00272CD8" w:rsidP="006A2454">
      <w:pPr>
        <w:pStyle w:val="Textonotapie"/>
        <w:jc w:val="both"/>
        <w:rPr>
          <w:szCs w:val="20"/>
        </w:rPr>
      </w:pPr>
      <w:r w:rsidRPr="00C11BFD">
        <w:rPr>
          <w:rStyle w:val="Refdenotaalpie"/>
          <w:szCs w:val="20"/>
        </w:rPr>
        <w:footnoteRef/>
      </w:r>
      <w:r w:rsidR="00D03089" w:rsidRPr="00C11BFD">
        <w:rPr>
          <w:szCs w:val="20"/>
        </w:rPr>
        <w:t xml:space="preserve"> APMS, </w:t>
      </w:r>
      <w:r w:rsidRPr="00C11BFD">
        <w:rPr>
          <w:szCs w:val="20"/>
        </w:rPr>
        <w:t>Notas reservadas sobre la Transición sindical.</w:t>
      </w:r>
    </w:p>
  </w:footnote>
  <w:footnote w:id="9">
    <w:p w14:paraId="492FE09C" w14:textId="788347E7" w:rsidR="00272CD8" w:rsidRPr="00C11BFD" w:rsidRDefault="00272CD8" w:rsidP="006A2454">
      <w:pPr>
        <w:pStyle w:val="Textonotapie"/>
        <w:jc w:val="both"/>
        <w:rPr>
          <w:szCs w:val="20"/>
        </w:rPr>
      </w:pPr>
      <w:r w:rsidRPr="00C11BFD">
        <w:rPr>
          <w:rStyle w:val="Refdenotaalpie"/>
          <w:szCs w:val="20"/>
        </w:rPr>
        <w:footnoteRef/>
      </w:r>
      <w:r w:rsidR="00546ABF" w:rsidRPr="00C11BFD">
        <w:rPr>
          <w:szCs w:val="20"/>
        </w:rPr>
        <w:t xml:space="preserve"> </w:t>
      </w:r>
      <w:r w:rsidR="00E43333" w:rsidRPr="00C11BFD">
        <w:rPr>
          <w:szCs w:val="20"/>
        </w:rPr>
        <w:t>Archivo de la Fundación Francisco Largo Caballero [AFFLC]</w:t>
      </w:r>
      <w:r w:rsidR="00E43333">
        <w:rPr>
          <w:szCs w:val="20"/>
        </w:rPr>
        <w:t xml:space="preserve">, </w:t>
      </w:r>
      <w:r w:rsidR="00E43333" w:rsidRPr="00C11BFD">
        <w:rPr>
          <w:szCs w:val="20"/>
        </w:rPr>
        <w:t>001858-001, Diversa documentación relativa a la 61ª Conferencia de la CIT;</w:t>
      </w:r>
      <w:r w:rsidR="00E43333">
        <w:rPr>
          <w:szCs w:val="20"/>
        </w:rPr>
        <w:t xml:space="preserve"> </w:t>
      </w:r>
      <w:r w:rsidR="00E43333" w:rsidRPr="00C11BFD">
        <w:rPr>
          <w:szCs w:val="20"/>
        </w:rPr>
        <w:t xml:space="preserve">e </w:t>
      </w:r>
      <w:r w:rsidR="00E43333" w:rsidRPr="00C11BFD">
        <w:rPr>
          <w:i/>
          <w:szCs w:val="20"/>
        </w:rPr>
        <w:t xml:space="preserve">Internacional </w:t>
      </w:r>
      <w:proofErr w:type="spellStart"/>
      <w:r w:rsidR="00E43333" w:rsidRPr="00C11BFD">
        <w:rPr>
          <w:i/>
          <w:szCs w:val="20"/>
        </w:rPr>
        <w:t>Labour</w:t>
      </w:r>
      <w:proofErr w:type="spellEnd"/>
      <w:r w:rsidR="00E43333" w:rsidRPr="00C11BFD">
        <w:rPr>
          <w:i/>
          <w:szCs w:val="20"/>
        </w:rPr>
        <w:t xml:space="preserve"> </w:t>
      </w:r>
      <w:proofErr w:type="spellStart"/>
      <w:r w:rsidR="00E43333" w:rsidRPr="00C11BFD">
        <w:rPr>
          <w:i/>
          <w:szCs w:val="20"/>
        </w:rPr>
        <w:t>Conference</w:t>
      </w:r>
      <w:proofErr w:type="spellEnd"/>
      <w:r w:rsidR="00E43333" w:rsidRPr="00C11BFD">
        <w:rPr>
          <w:i/>
          <w:szCs w:val="20"/>
        </w:rPr>
        <w:t xml:space="preserve"> </w:t>
      </w:r>
      <w:proofErr w:type="spellStart"/>
      <w:r w:rsidR="00E43333" w:rsidRPr="00C11BFD">
        <w:rPr>
          <w:i/>
          <w:szCs w:val="20"/>
        </w:rPr>
        <w:t>sixty-first</w:t>
      </w:r>
      <w:proofErr w:type="spellEnd"/>
      <w:r w:rsidR="00E43333" w:rsidRPr="00C11BFD">
        <w:rPr>
          <w:i/>
          <w:szCs w:val="20"/>
        </w:rPr>
        <w:t xml:space="preserve"> sesión Geneva, 1976, Record of </w:t>
      </w:r>
      <w:proofErr w:type="spellStart"/>
      <w:r w:rsidR="00E43333" w:rsidRPr="00C11BFD">
        <w:rPr>
          <w:i/>
          <w:szCs w:val="20"/>
        </w:rPr>
        <w:t>Proceedings</w:t>
      </w:r>
      <w:proofErr w:type="spellEnd"/>
      <w:r w:rsidR="00E43333" w:rsidRPr="00C11BFD">
        <w:rPr>
          <w:i/>
          <w:szCs w:val="20"/>
        </w:rPr>
        <w:t>.</w:t>
      </w:r>
      <w:r w:rsidR="00E43333" w:rsidRPr="00C11BFD">
        <w:rPr>
          <w:szCs w:val="20"/>
        </w:rPr>
        <w:t xml:space="preserve"> </w:t>
      </w:r>
      <w:r w:rsidR="00E43333" w:rsidRPr="006A2454">
        <w:rPr>
          <w:szCs w:val="20"/>
          <w:lang w:val="en-GB"/>
        </w:rPr>
        <w:t xml:space="preserve">URL: </w:t>
      </w:r>
      <w:hyperlink r:id="rId1" w:history="1">
        <w:r w:rsidR="00E43333" w:rsidRPr="006A2454">
          <w:rPr>
            <w:rStyle w:val="Hipervnculo"/>
            <w:szCs w:val="20"/>
            <w:lang w:val="en-GB"/>
          </w:rPr>
          <w:t>https://www.ilo.org/public/libdoc/ilo/P/09616/09616%281976-61%29.pdf</w:t>
        </w:r>
      </w:hyperlink>
      <w:r w:rsidR="00E43333" w:rsidRPr="006A2454">
        <w:rPr>
          <w:szCs w:val="20"/>
          <w:lang w:val="en-GB"/>
        </w:rPr>
        <w:t xml:space="preserve">. </w:t>
      </w:r>
      <w:r w:rsidR="00E43333" w:rsidRPr="00C11BFD">
        <w:rPr>
          <w:szCs w:val="20"/>
        </w:rPr>
        <w:t>Consultado el 10 de noviembre de 2022</w:t>
      </w:r>
      <w:r w:rsidR="00E43333">
        <w:rPr>
          <w:szCs w:val="20"/>
        </w:rPr>
        <w:t>.</w:t>
      </w:r>
      <w:r w:rsidR="00546ABF" w:rsidRPr="00C11BFD">
        <w:rPr>
          <w:szCs w:val="20"/>
        </w:rPr>
        <w:t xml:space="preserve"> </w:t>
      </w:r>
    </w:p>
  </w:footnote>
  <w:footnote w:id="10">
    <w:p w14:paraId="6B4F1497" w14:textId="57587B69" w:rsidR="00EA72D9" w:rsidRPr="00C11BFD" w:rsidRDefault="00272CD8" w:rsidP="006A2454">
      <w:pPr>
        <w:pStyle w:val="Textonotapie"/>
        <w:jc w:val="both"/>
        <w:rPr>
          <w:szCs w:val="20"/>
        </w:rPr>
      </w:pPr>
      <w:r w:rsidRPr="00C11BFD">
        <w:rPr>
          <w:rStyle w:val="Refdenotaalpie"/>
          <w:szCs w:val="20"/>
        </w:rPr>
        <w:footnoteRef/>
      </w:r>
      <w:r w:rsidR="00E43333">
        <w:rPr>
          <w:szCs w:val="20"/>
        </w:rPr>
        <w:t xml:space="preserve"> AFFLC</w:t>
      </w:r>
      <w:r w:rsidR="00E43333" w:rsidRPr="00C11BFD">
        <w:rPr>
          <w:szCs w:val="20"/>
        </w:rPr>
        <w:t>, 002430, entrevista a Manuel Simón Velasco.</w:t>
      </w:r>
    </w:p>
  </w:footnote>
  <w:footnote w:id="11">
    <w:p w14:paraId="7022D951" w14:textId="08396A6A"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APMS, “La anunciada reforma sindical española será juzgada solo por sus resultados”</w:t>
      </w:r>
      <w:r w:rsidR="00EA72D9" w:rsidRPr="00C11BFD">
        <w:rPr>
          <w:szCs w:val="20"/>
        </w:rPr>
        <w:t xml:space="preserve"> recorte de periódico (</w:t>
      </w:r>
      <w:r w:rsidR="00C11BFD">
        <w:rPr>
          <w:szCs w:val="20"/>
        </w:rPr>
        <w:t xml:space="preserve">Recorte de prensa, </w:t>
      </w:r>
      <w:r w:rsidR="00EA72D9" w:rsidRPr="00C11BFD">
        <w:rPr>
          <w:szCs w:val="20"/>
        </w:rPr>
        <w:t>invisible la fecha y el diario)</w:t>
      </w:r>
      <w:r w:rsidRPr="00C11BFD">
        <w:rPr>
          <w:szCs w:val="20"/>
        </w:rPr>
        <w:t xml:space="preserve">. </w:t>
      </w:r>
    </w:p>
  </w:footnote>
  <w:footnote w:id="12">
    <w:p w14:paraId="6CDB054E" w14:textId="219C2AD1" w:rsidR="00EA72D9" w:rsidRPr="00C11BFD" w:rsidRDefault="00272CD8" w:rsidP="006A2454">
      <w:pPr>
        <w:pStyle w:val="Textonotapie"/>
        <w:jc w:val="both"/>
        <w:rPr>
          <w:szCs w:val="20"/>
        </w:rPr>
      </w:pPr>
      <w:r w:rsidRPr="00C11BFD">
        <w:rPr>
          <w:rStyle w:val="Refdenotaalpie"/>
          <w:szCs w:val="20"/>
        </w:rPr>
        <w:footnoteRef/>
      </w:r>
      <w:r w:rsidRPr="00C11BFD">
        <w:rPr>
          <w:szCs w:val="20"/>
        </w:rPr>
        <w:t xml:space="preserve"> “De la Mata: </w:t>
      </w:r>
      <w:r w:rsidR="00F00E8C">
        <w:rPr>
          <w:szCs w:val="20"/>
        </w:rPr>
        <w:t>«</w:t>
      </w:r>
      <w:r w:rsidRPr="00C11BFD">
        <w:rPr>
          <w:szCs w:val="20"/>
        </w:rPr>
        <w:t>seguirá la prevista</w:t>
      </w:r>
      <w:r w:rsidR="00F00E8C">
        <w:rPr>
          <w:szCs w:val="20"/>
        </w:rPr>
        <w:t>»</w:t>
      </w:r>
      <w:r w:rsidRPr="00C11BFD">
        <w:rPr>
          <w:szCs w:val="20"/>
        </w:rPr>
        <w:t xml:space="preserve"> reforma sindical”, </w:t>
      </w:r>
      <w:r w:rsidRPr="00C11BFD">
        <w:rPr>
          <w:i/>
          <w:szCs w:val="20"/>
        </w:rPr>
        <w:t>El País</w:t>
      </w:r>
      <w:r w:rsidR="00C11BFD">
        <w:rPr>
          <w:szCs w:val="20"/>
        </w:rPr>
        <w:t>, 18-07-</w:t>
      </w:r>
      <w:r w:rsidRPr="00C11BFD">
        <w:rPr>
          <w:szCs w:val="20"/>
        </w:rPr>
        <w:t>1976</w:t>
      </w:r>
      <w:r w:rsidR="00D44769">
        <w:rPr>
          <w:szCs w:val="20"/>
        </w:rPr>
        <w:t>.</w:t>
      </w:r>
    </w:p>
  </w:footnote>
  <w:footnote w:id="13">
    <w:p w14:paraId="200C61FD" w14:textId="16D935BB"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APMS</w:t>
      </w:r>
      <w:r w:rsidR="00EA72D9" w:rsidRPr="00C11BFD">
        <w:rPr>
          <w:szCs w:val="20"/>
        </w:rPr>
        <w:t>, “Notas reservadas</w:t>
      </w:r>
      <w:r w:rsidRPr="00C11BFD">
        <w:rPr>
          <w:szCs w:val="20"/>
        </w:rPr>
        <w:t xml:space="preserve"> sobre la Transición sindical</w:t>
      </w:r>
      <w:r w:rsidR="00EA72D9" w:rsidRPr="00C11BFD">
        <w:rPr>
          <w:szCs w:val="20"/>
        </w:rPr>
        <w:t>”</w:t>
      </w:r>
      <w:r w:rsidRPr="00C11BFD">
        <w:rPr>
          <w:szCs w:val="20"/>
        </w:rPr>
        <w:t>.</w:t>
      </w:r>
    </w:p>
  </w:footnote>
  <w:footnote w:id="14">
    <w:p w14:paraId="2D584BAC" w14:textId="76ECC611"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AFFLC, 001936-001, Carta de J.A. </w:t>
      </w:r>
      <w:proofErr w:type="spellStart"/>
      <w:r w:rsidRPr="00C11BFD">
        <w:rPr>
          <w:szCs w:val="20"/>
        </w:rPr>
        <w:t>Aguiriano</w:t>
      </w:r>
      <w:proofErr w:type="spellEnd"/>
      <w:r w:rsidRPr="00C11BFD">
        <w:rPr>
          <w:szCs w:val="20"/>
        </w:rPr>
        <w:t xml:space="preserve"> a Nicolás Redondo, fechada en Ginebra, el 25 de octubre de 1976.</w:t>
      </w:r>
    </w:p>
  </w:footnote>
  <w:footnote w:id="15">
    <w:p w14:paraId="2F5BC7CC" w14:textId="1027908E"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AFFLC, 001936-001, Comunicado de la CE de la UGT, 6-11-1976. </w:t>
      </w:r>
    </w:p>
  </w:footnote>
  <w:footnote w:id="16">
    <w:p w14:paraId="6F0CAD6E" w14:textId="7F234A18"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AFFLC, 001936-001, Discurso de Enrique De la Mata para presentar ante la Comisión de Presidencia y Leyes Fundamentales el Proyecto de Ley por el que se regula el Derecho de Asociación Sindical. [11 de enero de 1977]</w:t>
      </w:r>
      <w:r w:rsidR="00F00E8C">
        <w:rPr>
          <w:szCs w:val="20"/>
        </w:rPr>
        <w:t>.</w:t>
      </w:r>
    </w:p>
  </w:footnote>
  <w:footnote w:id="17">
    <w:p w14:paraId="54664A5F" w14:textId="6D187CAC"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“De la Mata en Ginebra. Credenciales ante la OIT”, </w:t>
      </w:r>
      <w:r w:rsidRPr="00C11BFD">
        <w:rPr>
          <w:i/>
          <w:szCs w:val="20"/>
        </w:rPr>
        <w:t>Diario 16</w:t>
      </w:r>
      <w:r w:rsidRPr="00C11BFD">
        <w:rPr>
          <w:szCs w:val="20"/>
        </w:rPr>
        <w:t>, 25-01-1977, p. 8.</w:t>
      </w:r>
    </w:p>
  </w:footnote>
  <w:footnote w:id="18">
    <w:p w14:paraId="734010A0" w14:textId="15DA2EE6"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AFFLC, 001936-001, Carta manuscrita urgente de J.A </w:t>
      </w:r>
      <w:proofErr w:type="spellStart"/>
      <w:r w:rsidRPr="00C11BFD">
        <w:rPr>
          <w:szCs w:val="20"/>
        </w:rPr>
        <w:t>Aguiriano</w:t>
      </w:r>
      <w:proofErr w:type="spellEnd"/>
      <w:r w:rsidRPr="00C11BFD">
        <w:rPr>
          <w:szCs w:val="20"/>
        </w:rPr>
        <w:t xml:space="preserve"> a M. Simón y demás compañeros de la Ejecutiva remitiendo enmiendas al proyecto de Ley de Asociación Sindical (s.f.).</w:t>
      </w:r>
    </w:p>
  </w:footnote>
  <w:footnote w:id="19">
    <w:p w14:paraId="385E272A" w14:textId="33A4FDC6" w:rsidR="00F42377" w:rsidRPr="00F42377" w:rsidRDefault="00F42377" w:rsidP="00F00E8C">
      <w:pPr>
        <w:pStyle w:val="Textonotapie"/>
        <w:jc w:val="both"/>
        <w:rPr>
          <w:lang w:val="es-ES"/>
        </w:rPr>
      </w:pPr>
      <w:r>
        <w:rPr>
          <w:rStyle w:val="Refdenotaalpie"/>
        </w:rPr>
        <w:footnoteRef/>
      </w:r>
      <w:r>
        <w:t xml:space="preserve"> </w:t>
      </w:r>
      <w:r w:rsidR="00F00E8C" w:rsidRPr="00F42377">
        <w:t xml:space="preserve">RODRÍGUEZ JIMÉNEZ, </w:t>
      </w:r>
      <w:r w:rsidRPr="00F42377">
        <w:t>Francisco J.</w:t>
      </w:r>
      <w:r w:rsidR="00F00E8C">
        <w:t>,</w:t>
      </w:r>
      <w:r w:rsidRPr="00F42377">
        <w:t xml:space="preserve"> “La AFL-CIO y el sindicalismo español, 1953-1971”,</w:t>
      </w:r>
      <w:r w:rsidR="00F00E8C">
        <w:t xml:space="preserve"> en</w:t>
      </w:r>
      <w:r w:rsidRPr="00F42377">
        <w:t xml:space="preserve"> </w:t>
      </w:r>
      <w:r w:rsidRPr="00F42377">
        <w:rPr>
          <w:i/>
        </w:rPr>
        <w:t>Hispania</w:t>
      </w:r>
      <w:r w:rsidRPr="00F42377">
        <w:t>, 251 (2015), pp. 863-892.</w:t>
      </w:r>
    </w:p>
  </w:footnote>
  <w:footnote w:id="20">
    <w:p w14:paraId="2BAD0244" w14:textId="12DF4E1F"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w:t>
      </w:r>
      <w:r w:rsidR="00DE5ED8" w:rsidRPr="00C11BFD">
        <w:rPr>
          <w:szCs w:val="20"/>
        </w:rPr>
        <w:t>VILLÁN, Carlos</w:t>
      </w:r>
      <w:r w:rsidRPr="00C11BFD">
        <w:rPr>
          <w:szCs w:val="20"/>
        </w:rPr>
        <w:t xml:space="preserve">, “Ley 19/1977, de 1 de abril, sobre regulación del derecho de asociación sindical y la ratificación por España de los convenios nº 87 y 98 de la OIT”, </w:t>
      </w:r>
      <w:r w:rsidR="00DE5ED8" w:rsidRPr="00C11BFD">
        <w:rPr>
          <w:szCs w:val="20"/>
        </w:rPr>
        <w:t xml:space="preserve">en </w:t>
      </w:r>
      <w:r w:rsidRPr="00C11BFD">
        <w:rPr>
          <w:i/>
          <w:szCs w:val="20"/>
        </w:rPr>
        <w:t>Revista de Política Social</w:t>
      </w:r>
      <w:r w:rsidRPr="00C11BFD">
        <w:rPr>
          <w:szCs w:val="20"/>
        </w:rPr>
        <w:t xml:space="preserve">, </w:t>
      </w:r>
      <w:r w:rsidR="00D03089" w:rsidRPr="00C11BFD">
        <w:rPr>
          <w:szCs w:val="20"/>
        </w:rPr>
        <w:t>114 (</w:t>
      </w:r>
      <w:r w:rsidRPr="00C11BFD">
        <w:rPr>
          <w:szCs w:val="20"/>
        </w:rPr>
        <w:t>1977</w:t>
      </w:r>
      <w:r w:rsidR="00D03089" w:rsidRPr="00C11BFD">
        <w:rPr>
          <w:szCs w:val="20"/>
        </w:rPr>
        <w:t>)</w:t>
      </w:r>
      <w:r w:rsidRPr="00C11BFD">
        <w:rPr>
          <w:szCs w:val="20"/>
        </w:rPr>
        <w:t xml:space="preserve">, pp. 97-115. </w:t>
      </w:r>
    </w:p>
  </w:footnote>
  <w:footnote w:id="21">
    <w:p w14:paraId="273CA6DF" w14:textId="4F078B27"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“De la Mata los ratificó hoy en Ginebra. España acepta los convenios de la OIT sobre libertad sindical”, </w:t>
      </w:r>
      <w:r w:rsidRPr="00C11BFD">
        <w:rPr>
          <w:i/>
          <w:szCs w:val="20"/>
        </w:rPr>
        <w:t>Diario 16</w:t>
      </w:r>
      <w:r w:rsidRPr="00C11BFD">
        <w:rPr>
          <w:szCs w:val="20"/>
        </w:rPr>
        <w:t xml:space="preserve">, 20-04-1977, p. 10. </w:t>
      </w:r>
    </w:p>
  </w:footnote>
  <w:footnote w:id="22">
    <w:p w14:paraId="133D788B" w14:textId="18FA26EC" w:rsidR="00272CD8" w:rsidRPr="00C11BFD" w:rsidRDefault="00272CD8" w:rsidP="006A2454">
      <w:pPr>
        <w:pStyle w:val="Textonotapie"/>
        <w:jc w:val="both"/>
        <w:rPr>
          <w:i/>
          <w:szCs w:val="20"/>
        </w:rPr>
      </w:pPr>
      <w:r w:rsidRPr="00C11BFD">
        <w:rPr>
          <w:rStyle w:val="Refdenotaalpie"/>
          <w:szCs w:val="20"/>
        </w:rPr>
        <w:footnoteRef/>
      </w:r>
      <w:r w:rsidRPr="00C11BFD">
        <w:rPr>
          <w:szCs w:val="20"/>
        </w:rPr>
        <w:t xml:space="preserve"> </w:t>
      </w:r>
      <w:r w:rsidR="00B8355B" w:rsidRPr="00B8355B">
        <w:rPr>
          <w:szCs w:val="20"/>
        </w:rPr>
        <w:t xml:space="preserve">Entre esos instrumentos se incluía, por ejemplo, la interposición de quejas ante el Comité de Libertad Sindical, la solicitud de envío de Comisiones de Encuesta, denuncias específicas ante el Consejo de Administración o la Conferencia </w:t>
      </w:r>
      <w:r w:rsidR="00B8355B">
        <w:rPr>
          <w:szCs w:val="20"/>
        </w:rPr>
        <w:t>anual</w:t>
      </w:r>
      <w:r w:rsidR="00B8355B" w:rsidRPr="00B8355B">
        <w:rPr>
          <w:szCs w:val="20"/>
        </w:rPr>
        <w:t xml:space="preserve"> y otros recursos que podían </w:t>
      </w:r>
      <w:r w:rsidR="00AA206D">
        <w:rPr>
          <w:szCs w:val="20"/>
        </w:rPr>
        <w:t>poner en dificultades</w:t>
      </w:r>
      <w:r w:rsidR="00B8355B" w:rsidRPr="00B8355B">
        <w:rPr>
          <w:szCs w:val="20"/>
        </w:rPr>
        <w:t xml:space="preserve"> al Gobierno.</w:t>
      </w:r>
      <w:r w:rsidR="00B8355B">
        <w:rPr>
          <w:rFonts w:eastAsia="Times New Roman"/>
          <w:spacing w:val="0"/>
          <w:sz w:val="24"/>
          <w:lang w:eastAsia="es-ES"/>
        </w:rPr>
        <w:t xml:space="preserve"> </w:t>
      </w:r>
      <w:r w:rsidRPr="00C11BFD">
        <w:rPr>
          <w:szCs w:val="20"/>
        </w:rPr>
        <w:t xml:space="preserve">APMS, </w:t>
      </w:r>
      <w:r w:rsidR="00D03089" w:rsidRPr="00C11BFD">
        <w:rPr>
          <w:szCs w:val="20"/>
        </w:rPr>
        <w:t>Discurso</w:t>
      </w:r>
      <w:r w:rsidRPr="00C11BFD">
        <w:rPr>
          <w:szCs w:val="20"/>
        </w:rPr>
        <w:t xml:space="preserve"> de Nicolás Redondo ante el Grupo de Trabajadores de la OIT, el 1 de junio de 1977.</w:t>
      </w:r>
    </w:p>
  </w:footnote>
  <w:footnote w:id="23">
    <w:p w14:paraId="4EA246CB" w14:textId="0FA551B7"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AFFLC, 003842-002, “Expectación por la presencia de las centrales sindicales españolas en la OIT</w:t>
      </w:r>
      <w:r w:rsidR="00C11BFD">
        <w:rPr>
          <w:szCs w:val="20"/>
        </w:rPr>
        <w:t>”</w:t>
      </w:r>
      <w:r w:rsidRPr="00C11BFD">
        <w:rPr>
          <w:szCs w:val="20"/>
        </w:rPr>
        <w:t xml:space="preserve">, </w:t>
      </w:r>
      <w:r w:rsidRPr="00C11BFD">
        <w:rPr>
          <w:i/>
          <w:szCs w:val="20"/>
        </w:rPr>
        <w:t>Informaciones</w:t>
      </w:r>
      <w:r w:rsidRPr="00C11BFD">
        <w:rPr>
          <w:szCs w:val="20"/>
        </w:rPr>
        <w:t>, 1-06-1977</w:t>
      </w:r>
      <w:r w:rsidR="00C11BFD">
        <w:rPr>
          <w:szCs w:val="20"/>
        </w:rPr>
        <w:t xml:space="preserve"> [recorte de prensa]</w:t>
      </w:r>
      <w:r w:rsidRPr="00C11BFD">
        <w:rPr>
          <w:szCs w:val="20"/>
        </w:rPr>
        <w:t xml:space="preserve">. </w:t>
      </w:r>
    </w:p>
  </w:footnote>
  <w:footnote w:id="24">
    <w:p w14:paraId="4282B2FC" w14:textId="4BD6A1F4" w:rsidR="00272CD8" w:rsidRPr="00C11BFD" w:rsidRDefault="00272CD8" w:rsidP="006A2454">
      <w:pPr>
        <w:pStyle w:val="Textonotapie"/>
        <w:jc w:val="both"/>
        <w:rPr>
          <w:szCs w:val="20"/>
        </w:rPr>
      </w:pPr>
      <w:r w:rsidRPr="00C11BFD">
        <w:rPr>
          <w:rStyle w:val="Refdenotaalpie"/>
          <w:szCs w:val="20"/>
        </w:rPr>
        <w:footnoteRef/>
      </w:r>
      <w:r w:rsidR="00C11BFD">
        <w:rPr>
          <w:i/>
          <w:szCs w:val="20"/>
        </w:rPr>
        <w:t xml:space="preserve"> </w:t>
      </w:r>
      <w:r w:rsidRPr="00C11BFD">
        <w:rPr>
          <w:i/>
          <w:szCs w:val="20"/>
        </w:rPr>
        <w:t>CIT. Sexagésima tercera reunión. Ginebra, 1977</w:t>
      </w:r>
      <w:r w:rsidRPr="00C11BFD">
        <w:rPr>
          <w:szCs w:val="20"/>
        </w:rPr>
        <w:t>, Ginebra, OIT, 1978</w:t>
      </w:r>
      <w:r w:rsidR="00D03089" w:rsidRPr="00C11BFD">
        <w:rPr>
          <w:szCs w:val="20"/>
        </w:rPr>
        <w:t>.</w:t>
      </w:r>
    </w:p>
  </w:footnote>
  <w:footnote w:id="25">
    <w:p w14:paraId="2B195433" w14:textId="137FB7AC"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AFFLC, 001858-002, Comunicado de la CIOSL, firmado por el secretario general de la CIOSL, Otto </w:t>
      </w:r>
      <w:proofErr w:type="spellStart"/>
      <w:r w:rsidRPr="00C11BFD">
        <w:rPr>
          <w:szCs w:val="20"/>
        </w:rPr>
        <w:t>Kersten</w:t>
      </w:r>
      <w:proofErr w:type="spellEnd"/>
      <w:r w:rsidRPr="00C11BFD">
        <w:rPr>
          <w:szCs w:val="20"/>
        </w:rPr>
        <w:t xml:space="preserve"> y telegrama enviado por el secretario general de la Confederación Europea de Sindicatos</w:t>
      </w:r>
      <w:r w:rsidR="00D03089" w:rsidRPr="00C11BFD">
        <w:rPr>
          <w:szCs w:val="20"/>
        </w:rPr>
        <w:t>.</w:t>
      </w:r>
    </w:p>
  </w:footnote>
  <w:footnote w:id="26">
    <w:p w14:paraId="05BFFC87" w14:textId="77777777"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w:t>
      </w:r>
      <w:proofErr w:type="spellStart"/>
      <w:r w:rsidRPr="00C11BFD">
        <w:rPr>
          <w:szCs w:val="20"/>
        </w:rPr>
        <w:t>Garnacho</w:t>
      </w:r>
      <w:proofErr w:type="spellEnd"/>
      <w:r w:rsidRPr="00C11BFD">
        <w:rPr>
          <w:szCs w:val="20"/>
        </w:rPr>
        <w:t xml:space="preserve"> atribuía erróneamente al Grupo de Estudio el carácter de “Comisión de Encuesta” y obviaba la posición contraria a la misión que había sostenido UGT, aunque posteriormente colaboró con el Grupo de Estudio y aprovechó su Informe en su lucha antifranquista.</w:t>
      </w:r>
    </w:p>
  </w:footnote>
  <w:footnote w:id="27">
    <w:p w14:paraId="31476BE9" w14:textId="77CF37A5"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w:t>
      </w:r>
      <w:r w:rsidR="00DE5ED8" w:rsidRPr="00C11BFD">
        <w:rPr>
          <w:szCs w:val="20"/>
        </w:rPr>
        <w:t>GARNACHO</w:t>
      </w:r>
      <w:r w:rsidRPr="00C11BFD">
        <w:rPr>
          <w:szCs w:val="20"/>
        </w:rPr>
        <w:t xml:space="preserve">, </w:t>
      </w:r>
      <w:r w:rsidR="00DE5ED8" w:rsidRPr="00C11BFD">
        <w:rPr>
          <w:szCs w:val="20"/>
        </w:rPr>
        <w:t xml:space="preserve">Manuel, </w:t>
      </w:r>
      <w:r w:rsidRPr="00C11BFD">
        <w:rPr>
          <w:szCs w:val="20"/>
        </w:rPr>
        <w:t xml:space="preserve">“De Largo Caballero a Nicolás Redondo”, </w:t>
      </w:r>
      <w:r w:rsidRPr="00C11BFD">
        <w:rPr>
          <w:i/>
          <w:szCs w:val="20"/>
        </w:rPr>
        <w:t>Diario 16</w:t>
      </w:r>
      <w:r w:rsidRPr="00C11BFD">
        <w:rPr>
          <w:szCs w:val="20"/>
        </w:rPr>
        <w:t>,</w:t>
      </w:r>
      <w:r w:rsidR="00C76317">
        <w:rPr>
          <w:szCs w:val="20"/>
        </w:rPr>
        <w:t xml:space="preserve"> </w:t>
      </w:r>
      <w:r w:rsidRPr="00C11BFD">
        <w:rPr>
          <w:szCs w:val="20"/>
        </w:rPr>
        <w:t xml:space="preserve">1-06-1977, p. 5. </w:t>
      </w:r>
    </w:p>
  </w:footnote>
  <w:footnote w:id="28">
    <w:p w14:paraId="4F00479F" w14:textId="1102B29A"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AFFLC, 003842-002, Recortes de prensa “Bien acogida la extinción de la cuota sindical por las centrales”, </w:t>
      </w:r>
      <w:r w:rsidRPr="00C11BFD">
        <w:rPr>
          <w:i/>
          <w:szCs w:val="20"/>
        </w:rPr>
        <w:t>El País</w:t>
      </w:r>
      <w:r w:rsidRPr="00C11BFD">
        <w:rPr>
          <w:szCs w:val="20"/>
        </w:rPr>
        <w:t xml:space="preserve">, 4-06-1977 y “Aplauden el fin de la cuota”, </w:t>
      </w:r>
      <w:r w:rsidRPr="00C11BFD">
        <w:rPr>
          <w:i/>
          <w:szCs w:val="20"/>
        </w:rPr>
        <w:t>Diario 16</w:t>
      </w:r>
      <w:r w:rsidRPr="00C11BFD">
        <w:rPr>
          <w:szCs w:val="20"/>
        </w:rPr>
        <w:t>, 4-06-1977</w:t>
      </w:r>
      <w:r w:rsidR="00D44769">
        <w:rPr>
          <w:szCs w:val="20"/>
        </w:rPr>
        <w:t>.</w:t>
      </w:r>
    </w:p>
  </w:footnote>
  <w:footnote w:id="29">
    <w:p w14:paraId="4BEAABF3" w14:textId="6F6D57DA"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AFFLC, 2990-011, Documento de la Delegación Permanente de España cerca de las organizaciones Internacionales elaborado por el agregado laboral en Ginebra “Situación de la legislación laboral y sindical española en relación con las disposiciones y principios de los convenios de la OIT en materia de libertad sindical”, 19-01-1978. </w:t>
      </w:r>
    </w:p>
  </w:footnote>
  <w:footnote w:id="30">
    <w:p w14:paraId="04D379D3" w14:textId="77777777"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Estos representantes fueron José Antonio </w:t>
      </w:r>
      <w:proofErr w:type="spellStart"/>
      <w:r w:rsidRPr="00C11BFD">
        <w:rPr>
          <w:szCs w:val="20"/>
        </w:rPr>
        <w:t>Aguiriano</w:t>
      </w:r>
      <w:proofErr w:type="spellEnd"/>
      <w:r w:rsidRPr="00C11BFD">
        <w:rPr>
          <w:szCs w:val="20"/>
        </w:rPr>
        <w:t xml:space="preserve">, Manuel Simón y Manuel </w:t>
      </w:r>
      <w:proofErr w:type="spellStart"/>
      <w:r w:rsidRPr="00C11BFD">
        <w:rPr>
          <w:szCs w:val="20"/>
        </w:rPr>
        <w:t>Bonmati</w:t>
      </w:r>
      <w:proofErr w:type="spellEnd"/>
      <w:r w:rsidRPr="00C11BFD">
        <w:rPr>
          <w:szCs w:val="20"/>
        </w:rPr>
        <w:t xml:space="preserve">. </w:t>
      </w:r>
    </w:p>
  </w:footnote>
  <w:footnote w:id="31">
    <w:p w14:paraId="3FF54063" w14:textId="44AFA7B4"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Archivo de la OIT (AOIT), 009650, Actas del Consejo de Administración de la OIT 1975-1999.</w:t>
      </w:r>
      <w:r w:rsidR="00C76317">
        <w:rPr>
          <w:szCs w:val="20"/>
        </w:rPr>
        <w:t xml:space="preserve"> </w:t>
      </w:r>
    </w:p>
  </w:footnote>
  <w:footnote w:id="32">
    <w:p w14:paraId="3EB3DA4D" w14:textId="51438758" w:rsidR="00272CD8" w:rsidRPr="00C11BFD" w:rsidRDefault="00272CD8" w:rsidP="006A2454">
      <w:pPr>
        <w:pStyle w:val="Textonotapie"/>
        <w:jc w:val="both"/>
        <w:rPr>
          <w:szCs w:val="20"/>
        </w:rPr>
      </w:pPr>
      <w:r w:rsidRPr="00C11BFD">
        <w:rPr>
          <w:rStyle w:val="Refdenotaalpie"/>
          <w:szCs w:val="20"/>
        </w:rPr>
        <w:footnoteRef/>
      </w:r>
      <w:r w:rsidR="00D03089" w:rsidRPr="00C11BFD">
        <w:rPr>
          <w:szCs w:val="20"/>
        </w:rPr>
        <w:t xml:space="preserve"> </w:t>
      </w:r>
      <w:r w:rsidRPr="00C11BFD">
        <w:rPr>
          <w:i/>
          <w:szCs w:val="20"/>
        </w:rPr>
        <w:t>Actas de la 64ª CIT de la OIT</w:t>
      </w:r>
      <w:r w:rsidRPr="00C11BFD">
        <w:rPr>
          <w:szCs w:val="20"/>
        </w:rPr>
        <w:t xml:space="preserve">, Ginebra, </w:t>
      </w:r>
      <w:r w:rsidR="00D03089" w:rsidRPr="00C11BFD">
        <w:rPr>
          <w:szCs w:val="20"/>
        </w:rPr>
        <w:t xml:space="preserve">International </w:t>
      </w:r>
      <w:proofErr w:type="spellStart"/>
      <w:r w:rsidR="00D03089" w:rsidRPr="00C11BFD">
        <w:rPr>
          <w:szCs w:val="20"/>
        </w:rPr>
        <w:t>Labour</w:t>
      </w:r>
      <w:proofErr w:type="spellEnd"/>
      <w:r w:rsidR="00D03089" w:rsidRPr="00C11BFD">
        <w:rPr>
          <w:szCs w:val="20"/>
        </w:rPr>
        <w:t xml:space="preserve"> Office, Ginebra, </w:t>
      </w:r>
      <w:r w:rsidRPr="00C11BFD">
        <w:rPr>
          <w:szCs w:val="20"/>
        </w:rPr>
        <w:t>1978.</w:t>
      </w:r>
    </w:p>
  </w:footnote>
  <w:footnote w:id="33">
    <w:p w14:paraId="14CA88A1" w14:textId="77777777"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AAFLC, 001930-007, Diversa documentación relativa a la presentación por parte de UGT de reclamación ante la OIT por violación de la Libertad Sindical en España. </w:t>
      </w:r>
    </w:p>
  </w:footnote>
  <w:footnote w:id="34">
    <w:p w14:paraId="38E834FF" w14:textId="5E43EA2A"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Ley 4/1986, de 8 de enero.</w:t>
      </w:r>
    </w:p>
  </w:footnote>
  <w:footnote w:id="35">
    <w:p w14:paraId="3F45F06E" w14:textId="14AD4AC9"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“El gobierno destina 1,46 millones a la CNT en concepto de patrimonio sindical histórico”, </w:t>
      </w:r>
      <w:r w:rsidRPr="00C11BFD">
        <w:rPr>
          <w:i/>
          <w:szCs w:val="20"/>
        </w:rPr>
        <w:t>Eleconomista.es</w:t>
      </w:r>
      <w:r w:rsidRPr="00C11BFD">
        <w:rPr>
          <w:szCs w:val="20"/>
        </w:rPr>
        <w:t xml:space="preserve">, </w:t>
      </w:r>
      <w:r w:rsidR="00074EF0" w:rsidRPr="00C11BFD">
        <w:rPr>
          <w:szCs w:val="20"/>
        </w:rPr>
        <w:t>29-02-</w:t>
      </w:r>
      <w:r w:rsidRPr="00C11BFD">
        <w:rPr>
          <w:szCs w:val="20"/>
        </w:rPr>
        <w:t>2008.</w:t>
      </w:r>
      <w:r w:rsidR="00074EF0" w:rsidRPr="00C11BFD">
        <w:rPr>
          <w:szCs w:val="20"/>
        </w:rPr>
        <w:t xml:space="preserve"> </w:t>
      </w:r>
      <w:r w:rsidR="00074EF0" w:rsidRPr="006A2454">
        <w:rPr>
          <w:szCs w:val="20"/>
          <w:lang w:val="en-GB"/>
        </w:rPr>
        <w:t xml:space="preserve">URL: </w:t>
      </w:r>
      <w:hyperlink r:id="rId2" w:history="1">
        <w:r w:rsidR="00074EF0" w:rsidRPr="006A2454">
          <w:rPr>
            <w:rStyle w:val="Hipervnculo"/>
            <w:szCs w:val="20"/>
            <w:lang w:val="en-GB"/>
          </w:rPr>
          <w:t>https://www.eleconomista.es/economia/noticias/386246/02/08/El-gobierno-destina-146-millones-a-la-cnt-en-concepto-de--patrimonio-sindical-histOrico.html</w:t>
        </w:r>
      </w:hyperlink>
      <w:r w:rsidR="00074EF0" w:rsidRPr="006A2454">
        <w:rPr>
          <w:szCs w:val="20"/>
          <w:lang w:val="en-GB"/>
        </w:rPr>
        <w:t xml:space="preserve">. </w:t>
      </w:r>
      <w:r w:rsidR="00074EF0" w:rsidRPr="00C11BFD">
        <w:rPr>
          <w:szCs w:val="20"/>
        </w:rPr>
        <w:t>Consultado el 27 de junio de 2023;</w:t>
      </w:r>
      <w:r w:rsidR="00C76317">
        <w:rPr>
          <w:szCs w:val="20"/>
        </w:rPr>
        <w:t xml:space="preserve"> </w:t>
      </w:r>
      <w:r w:rsidRPr="00C11BFD">
        <w:rPr>
          <w:szCs w:val="20"/>
        </w:rPr>
        <w:t xml:space="preserve">“El Gobierno destina 1,4 millones a los sindicatos en plena campaña”, </w:t>
      </w:r>
      <w:r w:rsidRPr="00C11BFD">
        <w:rPr>
          <w:i/>
          <w:szCs w:val="20"/>
        </w:rPr>
        <w:t>ABC</w:t>
      </w:r>
      <w:r w:rsidRPr="00C11BFD">
        <w:rPr>
          <w:szCs w:val="20"/>
        </w:rPr>
        <w:t xml:space="preserve">, 1-01-2008. </w:t>
      </w:r>
    </w:p>
  </w:footnote>
  <w:footnote w:id="36">
    <w:p w14:paraId="2F6B3C92" w14:textId="1DD5FB24"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w:t>
      </w:r>
      <w:r w:rsidR="00DE5ED8" w:rsidRPr="00C11BFD">
        <w:rPr>
          <w:szCs w:val="20"/>
        </w:rPr>
        <w:t>FUSH</w:t>
      </w:r>
      <w:r w:rsidRPr="00C11BFD">
        <w:rPr>
          <w:szCs w:val="20"/>
        </w:rPr>
        <w:t xml:space="preserve">, </w:t>
      </w:r>
      <w:r w:rsidR="00DE5ED8" w:rsidRPr="00C11BFD">
        <w:rPr>
          <w:szCs w:val="20"/>
        </w:rPr>
        <w:t xml:space="preserve">Alejandro, </w:t>
      </w:r>
      <w:r w:rsidRPr="00C11BFD">
        <w:rPr>
          <w:szCs w:val="20"/>
        </w:rPr>
        <w:t xml:space="preserve">“Primera intervención de un jefe de Estado español en la OIT”, </w:t>
      </w:r>
      <w:r w:rsidRPr="00C11BFD">
        <w:rPr>
          <w:i/>
          <w:szCs w:val="20"/>
        </w:rPr>
        <w:t>El País</w:t>
      </w:r>
      <w:r w:rsidRPr="00C11BFD">
        <w:rPr>
          <w:szCs w:val="20"/>
        </w:rPr>
        <w:t>, 21-06-1979.</w:t>
      </w:r>
    </w:p>
  </w:footnote>
  <w:footnote w:id="37">
    <w:p w14:paraId="3FFF671C" w14:textId="4A113314"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Sobre el proceso de fusión de USO y sus derivaciones internacionales, AROCA</w:t>
      </w:r>
      <w:r w:rsidR="00DE5ED8" w:rsidRPr="00C11BFD">
        <w:rPr>
          <w:szCs w:val="20"/>
        </w:rPr>
        <w:t xml:space="preserve"> MOHEDANO</w:t>
      </w:r>
      <w:r w:rsidRPr="00C11BFD">
        <w:rPr>
          <w:szCs w:val="20"/>
        </w:rPr>
        <w:t xml:space="preserve">, Manuela, </w:t>
      </w:r>
      <w:r w:rsidRPr="00C11BFD">
        <w:rPr>
          <w:i/>
          <w:szCs w:val="20"/>
        </w:rPr>
        <w:t>El papel del sindicalismo en la transición. La confluencia del sindicalismo socialista: fusión USO-UGT</w:t>
      </w:r>
      <w:r w:rsidRPr="00C11BFD">
        <w:rPr>
          <w:szCs w:val="20"/>
        </w:rPr>
        <w:t>, Madrid, Cinca, 2017.</w:t>
      </w:r>
    </w:p>
  </w:footnote>
  <w:footnote w:id="38">
    <w:p w14:paraId="44236E3F" w14:textId="69C64104"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AFFLC, 1933-001, Documentación de la UGT sobre la 65 CIT de la OIT; </w:t>
      </w:r>
    </w:p>
  </w:footnote>
  <w:footnote w:id="39">
    <w:p w14:paraId="7F253EB8" w14:textId="0C87AA74"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AOIT, 09656</w:t>
      </w:r>
      <w:r w:rsidR="00C11BFD">
        <w:rPr>
          <w:szCs w:val="20"/>
        </w:rPr>
        <w:t xml:space="preserve"> </w:t>
      </w:r>
      <w:r w:rsidRPr="00C11BFD">
        <w:rPr>
          <w:szCs w:val="20"/>
        </w:rPr>
        <w:t>(65-1979), Actas d</w:t>
      </w:r>
      <w:r w:rsidR="00AA3305">
        <w:rPr>
          <w:szCs w:val="20"/>
        </w:rPr>
        <w:t xml:space="preserve">e la 65 Conferencia de la OIT, </w:t>
      </w:r>
      <w:r w:rsidR="00C76317">
        <w:rPr>
          <w:szCs w:val="20"/>
        </w:rPr>
        <w:t>junio</w:t>
      </w:r>
      <w:r w:rsidRPr="00C11BFD">
        <w:rPr>
          <w:szCs w:val="20"/>
        </w:rPr>
        <w:t xml:space="preserve"> de 1979</w:t>
      </w:r>
      <w:r w:rsidRPr="00C11BFD">
        <w:rPr>
          <w:i/>
          <w:szCs w:val="20"/>
        </w:rPr>
        <w:t>.</w:t>
      </w:r>
      <w:r w:rsidRPr="00C11BFD">
        <w:rPr>
          <w:szCs w:val="20"/>
        </w:rPr>
        <w:t xml:space="preserve"> </w:t>
      </w:r>
    </w:p>
  </w:footnote>
  <w:footnote w:id="40">
    <w:p w14:paraId="52E4251C" w14:textId="2C8EDF9F"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AOIT, 09650 (1979-210), Actas de la 210ª reunión del Consejo de Administración de la OIT, celebrado en Ginebra, mayo-junio de 1979.</w:t>
      </w:r>
    </w:p>
  </w:footnote>
  <w:footnote w:id="41">
    <w:p w14:paraId="15707E36" w14:textId="40F19D2D"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AOIT</w:t>
      </w:r>
      <w:r w:rsidR="009E59AE" w:rsidRPr="00C11BFD">
        <w:rPr>
          <w:szCs w:val="20"/>
        </w:rPr>
        <w:t>, 09656 (66-1980</w:t>
      </w:r>
      <w:r w:rsidRPr="00C11BFD">
        <w:rPr>
          <w:szCs w:val="20"/>
        </w:rPr>
        <w:t xml:space="preserve">), Actas de la 66 Conferencia de la OIT, </w:t>
      </w:r>
      <w:r w:rsidR="00C76317">
        <w:rPr>
          <w:szCs w:val="20"/>
        </w:rPr>
        <w:t>junio</w:t>
      </w:r>
      <w:r w:rsidRPr="00C11BFD">
        <w:rPr>
          <w:szCs w:val="20"/>
        </w:rPr>
        <w:t xml:space="preserve"> de 1980.</w:t>
      </w:r>
    </w:p>
  </w:footnote>
  <w:footnote w:id="42">
    <w:p w14:paraId="17A6ABB2" w14:textId="5BA8622E"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El Estatuto de los Trabajadores, recientemente aprobado, establecía que el porcentaje mínimo para la consideración de sindicato más representativo debía ser un 10%</w:t>
      </w:r>
      <w:r w:rsidR="00F00E8C">
        <w:rPr>
          <w:szCs w:val="20"/>
        </w:rPr>
        <w:t>.</w:t>
      </w:r>
    </w:p>
  </w:footnote>
  <w:footnote w:id="43">
    <w:p w14:paraId="054807E8" w14:textId="0A04C710"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AOIT, 09656</w:t>
      </w:r>
      <w:r w:rsidR="009E59AE" w:rsidRPr="00C11BFD">
        <w:rPr>
          <w:szCs w:val="20"/>
        </w:rPr>
        <w:t xml:space="preserve"> (66-1980</w:t>
      </w:r>
      <w:r w:rsidRPr="00C11BFD">
        <w:rPr>
          <w:szCs w:val="20"/>
        </w:rPr>
        <w:t>), Actas d</w:t>
      </w:r>
      <w:r w:rsidR="00C11BFD">
        <w:rPr>
          <w:szCs w:val="20"/>
        </w:rPr>
        <w:t xml:space="preserve">e la 66 Conferencia de la OIT, </w:t>
      </w:r>
      <w:r w:rsidR="00C76317">
        <w:rPr>
          <w:szCs w:val="20"/>
        </w:rPr>
        <w:t>j</w:t>
      </w:r>
      <w:r w:rsidRPr="00C11BFD">
        <w:rPr>
          <w:szCs w:val="20"/>
        </w:rPr>
        <w:t>unio de 1980.</w:t>
      </w:r>
    </w:p>
  </w:footnote>
  <w:footnote w:id="44">
    <w:p w14:paraId="3764090D" w14:textId="5179A50A"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AOIT</w:t>
      </w:r>
      <w:r w:rsidR="009E59AE" w:rsidRPr="00C11BFD">
        <w:rPr>
          <w:szCs w:val="20"/>
        </w:rPr>
        <w:t xml:space="preserve">, </w:t>
      </w:r>
      <w:r w:rsidRPr="00C11BFD">
        <w:rPr>
          <w:szCs w:val="20"/>
        </w:rPr>
        <w:t>09656</w:t>
      </w:r>
      <w:r w:rsidR="009E59AE" w:rsidRPr="00C11BFD">
        <w:rPr>
          <w:szCs w:val="20"/>
        </w:rPr>
        <w:t xml:space="preserve"> (69-1983)</w:t>
      </w:r>
      <w:r w:rsidR="00C11BFD">
        <w:rPr>
          <w:szCs w:val="20"/>
        </w:rPr>
        <w:t>,</w:t>
      </w:r>
      <w:r w:rsidRPr="00C11BFD">
        <w:rPr>
          <w:szCs w:val="20"/>
        </w:rPr>
        <w:t xml:space="preserve"> </w:t>
      </w:r>
      <w:r w:rsidR="00C11BFD">
        <w:rPr>
          <w:szCs w:val="20"/>
        </w:rPr>
        <w:t xml:space="preserve">Actas de la 69 </w:t>
      </w:r>
      <w:r w:rsidRPr="00C11BFD">
        <w:rPr>
          <w:szCs w:val="20"/>
        </w:rPr>
        <w:t xml:space="preserve">Conferencia </w:t>
      </w:r>
      <w:r w:rsidR="00C11BFD">
        <w:rPr>
          <w:szCs w:val="20"/>
        </w:rPr>
        <w:t>de la OIT</w:t>
      </w:r>
      <w:r w:rsidRPr="00C11BFD">
        <w:rPr>
          <w:szCs w:val="20"/>
        </w:rPr>
        <w:t xml:space="preserve">, junio de 1983. </w:t>
      </w:r>
    </w:p>
  </w:footnote>
  <w:footnote w:id="45">
    <w:p w14:paraId="13BC134A" w14:textId="47C2C6A1"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w:t>
      </w:r>
      <w:r w:rsidRPr="00C11BFD">
        <w:rPr>
          <w:i/>
          <w:szCs w:val="20"/>
        </w:rPr>
        <w:t>Situación sindical y relaciones laborales en España. Informe de una misión de la Oficina Internacional del Trabajo</w:t>
      </w:r>
      <w:r w:rsidRPr="00C11BFD">
        <w:rPr>
          <w:szCs w:val="20"/>
        </w:rPr>
        <w:t xml:space="preserve">, Ginebra, </w:t>
      </w:r>
      <w:r w:rsidR="00DE5ED8" w:rsidRPr="00C11BFD">
        <w:rPr>
          <w:szCs w:val="20"/>
        </w:rPr>
        <w:t xml:space="preserve">OIT, </w:t>
      </w:r>
      <w:r w:rsidRPr="00C11BFD">
        <w:rPr>
          <w:szCs w:val="20"/>
        </w:rPr>
        <w:t xml:space="preserve">1985. </w:t>
      </w:r>
    </w:p>
  </w:footnote>
  <w:footnote w:id="46">
    <w:p w14:paraId="1A422DE2" w14:textId="04D772AD"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“La CIOLS pide a Felipe González que reconsidere el Plan de Empleo Juvenil”, </w:t>
      </w:r>
      <w:r w:rsidRPr="00C11BFD">
        <w:rPr>
          <w:i/>
          <w:szCs w:val="20"/>
        </w:rPr>
        <w:t>El País</w:t>
      </w:r>
      <w:r w:rsidRPr="00C11BFD">
        <w:rPr>
          <w:szCs w:val="20"/>
        </w:rPr>
        <w:t>, 9-12-1988.</w:t>
      </w:r>
    </w:p>
  </w:footnote>
  <w:footnote w:id="47">
    <w:p w14:paraId="72A20BD6" w14:textId="535D6ED7"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“La ejecutiva de la CIOSL no acudió a una entrevista fijada con Felipe González”, </w:t>
      </w:r>
      <w:r w:rsidRPr="00C11BFD">
        <w:rPr>
          <w:i/>
          <w:szCs w:val="20"/>
        </w:rPr>
        <w:t>El País</w:t>
      </w:r>
      <w:r w:rsidRPr="00C11BFD">
        <w:rPr>
          <w:szCs w:val="20"/>
        </w:rPr>
        <w:t>, 15-12-1988.</w:t>
      </w:r>
    </w:p>
  </w:footnote>
  <w:footnote w:id="48">
    <w:p w14:paraId="03BAA24D" w14:textId="70305D79"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“La CIOSL pide a Felipe González que modifique su política económica”, </w:t>
      </w:r>
      <w:r w:rsidRPr="00C11BFD">
        <w:rPr>
          <w:i/>
          <w:szCs w:val="20"/>
        </w:rPr>
        <w:t>El País</w:t>
      </w:r>
      <w:r w:rsidR="00C11BFD">
        <w:rPr>
          <w:szCs w:val="20"/>
        </w:rPr>
        <w:t>, 17-12-1988.</w:t>
      </w:r>
    </w:p>
  </w:footnote>
  <w:footnote w:id="49">
    <w:p w14:paraId="29F125E9" w14:textId="3CD42408"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AOIT, Actas de la 76ª Conferencia de la OIT, celebrada en junio de 1989. </w:t>
      </w:r>
      <w:r w:rsidR="00850428" w:rsidRPr="006A2454">
        <w:rPr>
          <w:szCs w:val="20"/>
          <w:lang w:val="en-GB"/>
        </w:rPr>
        <w:t xml:space="preserve">URL: </w:t>
      </w:r>
      <w:hyperlink r:id="rId3" w:history="1">
        <w:r w:rsidR="00850428" w:rsidRPr="006A2454">
          <w:rPr>
            <w:rStyle w:val="Hipervnculo"/>
            <w:szCs w:val="20"/>
            <w:lang w:val="en-GB"/>
          </w:rPr>
          <w:t>https://www.ilo.org/public/libdoc/ilo/P/09616/09616(1989-76).pdf</w:t>
        </w:r>
      </w:hyperlink>
      <w:r w:rsidR="00850428" w:rsidRPr="006A2454">
        <w:rPr>
          <w:szCs w:val="20"/>
          <w:lang w:val="en-GB"/>
        </w:rPr>
        <w:t xml:space="preserve">. </w:t>
      </w:r>
      <w:r w:rsidR="00850428" w:rsidRPr="00C11BFD">
        <w:rPr>
          <w:szCs w:val="20"/>
        </w:rPr>
        <w:t>Consultado el 27 de junio de 2023.</w:t>
      </w:r>
    </w:p>
  </w:footnote>
  <w:footnote w:id="50">
    <w:p w14:paraId="23482F7E" w14:textId="0A70E852" w:rsidR="00272CD8" w:rsidRPr="00C11BFD" w:rsidRDefault="00272CD8" w:rsidP="006A2454">
      <w:pPr>
        <w:pStyle w:val="Textonotapie"/>
        <w:jc w:val="both"/>
        <w:rPr>
          <w:szCs w:val="20"/>
        </w:rPr>
      </w:pPr>
      <w:r w:rsidRPr="00C11BFD">
        <w:rPr>
          <w:rStyle w:val="Refdenotaalpie"/>
          <w:szCs w:val="20"/>
        </w:rPr>
        <w:footnoteRef/>
      </w:r>
      <w:r w:rsidRPr="00C11BFD">
        <w:rPr>
          <w:szCs w:val="20"/>
        </w:rPr>
        <w:t xml:space="preserve"> Ídem.</w:t>
      </w:r>
    </w:p>
    <w:p w14:paraId="2352B211" w14:textId="77777777" w:rsidR="00272CD8" w:rsidRPr="00C11BFD" w:rsidRDefault="00272CD8" w:rsidP="006A2454">
      <w:pPr>
        <w:pStyle w:val="Textonotapie"/>
        <w:jc w:val="both"/>
        <w:rPr>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4E433" w14:textId="0C0F7F41" w:rsidR="00272CD8" w:rsidRDefault="00272CD8">
    <w:pPr>
      <w:pStyle w:val="Encabezado"/>
      <w:tabs>
        <w:tab w:val="clear" w:pos="4252"/>
        <w:tab w:val="clear" w:pos="8504"/>
        <w:tab w:val="right" w:pos="7088"/>
      </w:tabs>
      <w:ind w:firstLine="0"/>
      <w:rPr>
        <w:rFonts w:asciiTheme="minorHAnsi" w:hAnsiTheme="minorHAnsi" w:cstheme="minorHAnsi"/>
        <w:sz w:val="22"/>
        <w:szCs w:val="22"/>
        <w:lang w:val="es-ES"/>
      </w:rPr>
    </w:pPr>
    <w:r>
      <w:rPr>
        <w:rFonts w:asciiTheme="minorHAnsi" w:hAnsiTheme="minorHAnsi" w:cstheme="minorHAnsi"/>
        <w:sz w:val="22"/>
        <w:szCs w:val="22"/>
        <w:lang w:val="es-ES"/>
      </w:rPr>
      <w:fldChar w:fldCharType="begin"/>
    </w:r>
    <w:r>
      <w:rPr>
        <w:rFonts w:asciiTheme="minorHAnsi" w:hAnsiTheme="minorHAnsi" w:cstheme="minorHAnsi"/>
        <w:sz w:val="22"/>
        <w:szCs w:val="22"/>
        <w:lang w:val="es-ES"/>
      </w:rPr>
      <w:instrText>PAGE   \* MERGEFORMAT</w:instrText>
    </w:r>
    <w:r>
      <w:rPr>
        <w:rFonts w:asciiTheme="minorHAnsi" w:hAnsiTheme="minorHAnsi" w:cstheme="minorHAnsi"/>
        <w:sz w:val="22"/>
        <w:szCs w:val="22"/>
        <w:lang w:val="es-ES"/>
      </w:rPr>
      <w:fldChar w:fldCharType="separate"/>
    </w:r>
    <w:r w:rsidR="00F96C12">
      <w:rPr>
        <w:rFonts w:asciiTheme="minorHAnsi" w:hAnsiTheme="minorHAnsi" w:cstheme="minorHAnsi"/>
        <w:noProof/>
        <w:sz w:val="22"/>
        <w:szCs w:val="22"/>
        <w:lang w:val="es-ES"/>
      </w:rPr>
      <w:t>844</w:t>
    </w:r>
    <w:r>
      <w:rPr>
        <w:rFonts w:asciiTheme="minorHAnsi" w:hAnsiTheme="minorHAnsi" w:cstheme="minorHAnsi"/>
        <w:sz w:val="22"/>
        <w:szCs w:val="22"/>
        <w:lang w:val="es-ES"/>
      </w:rPr>
      <w:fldChar w:fldCharType="end"/>
    </w:r>
    <w:r>
      <w:rPr>
        <w:rFonts w:asciiTheme="minorHAnsi" w:hAnsiTheme="minorHAnsi" w:cstheme="minorHAnsi"/>
        <w:sz w:val="22"/>
        <w:szCs w:val="22"/>
        <w:lang w:val="es-ES"/>
      </w:rPr>
      <w:tab/>
    </w:r>
    <w:r w:rsidR="00197142">
      <w:rPr>
        <w:rFonts w:asciiTheme="minorHAnsi" w:hAnsiTheme="minorHAnsi" w:cstheme="minorHAnsi"/>
        <w:sz w:val="22"/>
        <w:szCs w:val="22"/>
        <w:lang w:val="es-ES"/>
      </w:rPr>
      <w:t xml:space="preserve">Manuela Aroca </w:t>
    </w:r>
    <w:proofErr w:type="spellStart"/>
    <w:r w:rsidR="00197142">
      <w:rPr>
        <w:rFonts w:asciiTheme="minorHAnsi" w:hAnsiTheme="minorHAnsi" w:cstheme="minorHAnsi"/>
        <w:sz w:val="22"/>
        <w:szCs w:val="22"/>
        <w:lang w:val="es-ES"/>
      </w:rPr>
      <w:t>Mohedano</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4E434" w14:textId="4FC5D23C" w:rsidR="00272CD8" w:rsidRDefault="00DE5ED8">
    <w:pPr>
      <w:pStyle w:val="Encabezado"/>
      <w:tabs>
        <w:tab w:val="clear" w:pos="4252"/>
        <w:tab w:val="clear" w:pos="8504"/>
        <w:tab w:val="right" w:pos="7088"/>
      </w:tabs>
      <w:ind w:firstLine="0"/>
      <w:rPr>
        <w:rFonts w:asciiTheme="minorHAnsi" w:hAnsiTheme="minorHAnsi"/>
        <w:sz w:val="22"/>
        <w:szCs w:val="22"/>
        <w:lang w:val="es-ES"/>
      </w:rPr>
    </w:pPr>
    <w:r w:rsidRPr="00DE5ED8">
      <w:rPr>
        <w:rFonts w:asciiTheme="minorHAnsi" w:hAnsiTheme="minorHAnsi"/>
        <w:sz w:val="22"/>
        <w:szCs w:val="22"/>
        <w:lang w:val="es-ES"/>
      </w:rPr>
      <w:t>UGT ante la OIT (1975-1985</w:t>
    </w:r>
    <w:proofErr w:type="gramStart"/>
    <w:r w:rsidR="00197142">
      <w:rPr>
        <w:rFonts w:asciiTheme="minorHAnsi" w:hAnsiTheme="minorHAnsi"/>
        <w:sz w:val="22"/>
        <w:szCs w:val="22"/>
        <w:lang w:val="es-ES"/>
      </w:rPr>
      <w:t>)</w:t>
    </w:r>
    <w:r w:rsidR="00E93CB7">
      <w:rPr>
        <w:rFonts w:asciiTheme="minorHAnsi" w:hAnsiTheme="minorHAnsi"/>
        <w:sz w:val="22"/>
        <w:szCs w:val="22"/>
        <w:lang w:val="es-ES"/>
      </w:rPr>
      <w:t>:…</w:t>
    </w:r>
    <w:proofErr w:type="gramEnd"/>
    <w:r w:rsidR="00272CD8">
      <w:rPr>
        <w:rFonts w:asciiTheme="minorHAnsi" w:hAnsiTheme="minorHAnsi"/>
        <w:sz w:val="22"/>
        <w:szCs w:val="22"/>
        <w:lang w:val="es-ES"/>
      </w:rPr>
      <w:tab/>
    </w:r>
    <w:r w:rsidR="00272CD8">
      <w:rPr>
        <w:rFonts w:asciiTheme="minorHAnsi" w:hAnsiTheme="minorHAnsi"/>
        <w:sz w:val="22"/>
        <w:szCs w:val="22"/>
        <w:lang w:val="es-ES"/>
      </w:rPr>
      <w:fldChar w:fldCharType="begin"/>
    </w:r>
    <w:r w:rsidR="00272CD8">
      <w:rPr>
        <w:rFonts w:asciiTheme="minorHAnsi" w:hAnsiTheme="minorHAnsi"/>
        <w:sz w:val="22"/>
        <w:szCs w:val="22"/>
        <w:lang w:val="es-ES"/>
      </w:rPr>
      <w:instrText>PAGE   \* MERGEFORMAT</w:instrText>
    </w:r>
    <w:r w:rsidR="00272CD8">
      <w:rPr>
        <w:rFonts w:asciiTheme="minorHAnsi" w:hAnsiTheme="minorHAnsi"/>
        <w:sz w:val="22"/>
        <w:szCs w:val="22"/>
        <w:lang w:val="es-ES"/>
      </w:rPr>
      <w:fldChar w:fldCharType="separate"/>
    </w:r>
    <w:r w:rsidR="00F96C12">
      <w:rPr>
        <w:rFonts w:asciiTheme="minorHAnsi" w:hAnsiTheme="minorHAnsi"/>
        <w:noProof/>
        <w:sz w:val="22"/>
        <w:szCs w:val="22"/>
        <w:lang w:val="es-ES"/>
      </w:rPr>
      <w:t>843</w:t>
    </w:r>
    <w:r w:rsidR="00272CD8">
      <w:rPr>
        <w:rFonts w:asciiTheme="minorHAnsi" w:hAnsiTheme="minorHAnsi"/>
        <w:sz w:val="22"/>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4E438" w14:textId="77777777" w:rsidR="00272CD8" w:rsidRDefault="00272CD8">
    <w:pPr>
      <w:pStyle w:val="Encabezado"/>
      <w:ind w:firstLine="0"/>
    </w:pPr>
    <w:r>
      <w:rPr>
        <w:noProof/>
        <w:lang w:val="es-ES"/>
      </w:rPr>
      <w:drawing>
        <wp:anchor distT="0" distB="0" distL="114300" distR="114300" simplePos="0" relativeHeight="251659264" behindDoc="0" locked="0" layoutInCell="1" allowOverlap="1" wp14:anchorId="3DD4E43B" wp14:editId="0BB0F7B9">
          <wp:simplePos x="0" y="0"/>
          <wp:positionH relativeFrom="column">
            <wp:align>left</wp:align>
          </wp:positionH>
          <wp:positionV relativeFrom="margin">
            <wp:posOffset>-791845</wp:posOffset>
          </wp:positionV>
          <wp:extent cx="3024000" cy="540000"/>
          <wp:effectExtent l="0" t="0" r="5080" b="0"/>
          <wp:wrapSquare wrapText="bothSides"/>
          <wp:docPr id="1"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4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rPr>
      <w:drawing>
        <wp:anchor distT="0" distB="0" distL="114300" distR="114300" simplePos="0" relativeHeight="251658240" behindDoc="0" locked="0" layoutInCell="1" allowOverlap="1" wp14:anchorId="3DD4E43D" wp14:editId="1F1C3B04">
          <wp:simplePos x="0" y="0"/>
          <wp:positionH relativeFrom="column">
            <wp:posOffset>3852545</wp:posOffset>
          </wp:positionH>
          <wp:positionV relativeFrom="margin">
            <wp:posOffset>-791845</wp:posOffset>
          </wp:positionV>
          <wp:extent cx="1317600" cy="5400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7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32F21"/>
    <w:multiLevelType w:val="hybridMultilevel"/>
    <w:tmpl w:val="6E4006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425"/>
  <w:hyphenationZone w:val="425"/>
  <w:evenAndOddHeader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8AA"/>
    <w:rsid w:val="00015A8F"/>
    <w:rsid w:val="00025D24"/>
    <w:rsid w:val="000301BA"/>
    <w:rsid w:val="00035149"/>
    <w:rsid w:val="00040C00"/>
    <w:rsid w:val="0005005A"/>
    <w:rsid w:val="00051E9C"/>
    <w:rsid w:val="000655CB"/>
    <w:rsid w:val="00074EF0"/>
    <w:rsid w:val="00076430"/>
    <w:rsid w:val="00095C41"/>
    <w:rsid w:val="000C3DC3"/>
    <w:rsid w:val="000E35D4"/>
    <w:rsid w:val="000E4B9B"/>
    <w:rsid w:val="001161F5"/>
    <w:rsid w:val="001222D4"/>
    <w:rsid w:val="00140B86"/>
    <w:rsid w:val="00160B6D"/>
    <w:rsid w:val="00160DAE"/>
    <w:rsid w:val="00197142"/>
    <w:rsid w:val="00201495"/>
    <w:rsid w:val="00203D6F"/>
    <w:rsid w:val="002061CB"/>
    <w:rsid w:val="00216C9F"/>
    <w:rsid w:val="002231E2"/>
    <w:rsid w:val="002418AA"/>
    <w:rsid w:val="00272CD8"/>
    <w:rsid w:val="00304A0E"/>
    <w:rsid w:val="00322A16"/>
    <w:rsid w:val="003360B0"/>
    <w:rsid w:val="0035789C"/>
    <w:rsid w:val="00364E4F"/>
    <w:rsid w:val="0040464E"/>
    <w:rsid w:val="0040607F"/>
    <w:rsid w:val="004107CE"/>
    <w:rsid w:val="00411DBB"/>
    <w:rsid w:val="004167F2"/>
    <w:rsid w:val="00436D5A"/>
    <w:rsid w:val="004F5691"/>
    <w:rsid w:val="0051117E"/>
    <w:rsid w:val="00527F40"/>
    <w:rsid w:val="00540201"/>
    <w:rsid w:val="00546ABF"/>
    <w:rsid w:val="00592A31"/>
    <w:rsid w:val="005B0153"/>
    <w:rsid w:val="00640401"/>
    <w:rsid w:val="006A2454"/>
    <w:rsid w:val="00742B79"/>
    <w:rsid w:val="00760C14"/>
    <w:rsid w:val="0077243D"/>
    <w:rsid w:val="00795A07"/>
    <w:rsid w:val="007C1A37"/>
    <w:rsid w:val="00815EAC"/>
    <w:rsid w:val="008264EC"/>
    <w:rsid w:val="008404B9"/>
    <w:rsid w:val="00850428"/>
    <w:rsid w:val="00894453"/>
    <w:rsid w:val="008B1D83"/>
    <w:rsid w:val="008E33FE"/>
    <w:rsid w:val="00906FB6"/>
    <w:rsid w:val="00977C12"/>
    <w:rsid w:val="009A30EF"/>
    <w:rsid w:val="009B3287"/>
    <w:rsid w:val="009C2617"/>
    <w:rsid w:val="009C7A8B"/>
    <w:rsid w:val="009D046E"/>
    <w:rsid w:val="009E4617"/>
    <w:rsid w:val="009E59AE"/>
    <w:rsid w:val="00A2724B"/>
    <w:rsid w:val="00A71C8D"/>
    <w:rsid w:val="00A75FC0"/>
    <w:rsid w:val="00AA206D"/>
    <w:rsid w:val="00AA3305"/>
    <w:rsid w:val="00AA6FB7"/>
    <w:rsid w:val="00B009A8"/>
    <w:rsid w:val="00B058DE"/>
    <w:rsid w:val="00B12D50"/>
    <w:rsid w:val="00B438B2"/>
    <w:rsid w:val="00B7726B"/>
    <w:rsid w:val="00B8355B"/>
    <w:rsid w:val="00B96CDD"/>
    <w:rsid w:val="00BC4829"/>
    <w:rsid w:val="00C11BFD"/>
    <w:rsid w:val="00C203D4"/>
    <w:rsid w:val="00C31A54"/>
    <w:rsid w:val="00C403D0"/>
    <w:rsid w:val="00C50A96"/>
    <w:rsid w:val="00C7220D"/>
    <w:rsid w:val="00C76317"/>
    <w:rsid w:val="00C80326"/>
    <w:rsid w:val="00C8343C"/>
    <w:rsid w:val="00CB30F5"/>
    <w:rsid w:val="00D03089"/>
    <w:rsid w:val="00D32F58"/>
    <w:rsid w:val="00D446B8"/>
    <w:rsid w:val="00D44769"/>
    <w:rsid w:val="00D519E3"/>
    <w:rsid w:val="00D77636"/>
    <w:rsid w:val="00D92CC6"/>
    <w:rsid w:val="00DB68EE"/>
    <w:rsid w:val="00DC7718"/>
    <w:rsid w:val="00DE5ED8"/>
    <w:rsid w:val="00E42EED"/>
    <w:rsid w:val="00E43333"/>
    <w:rsid w:val="00E555FA"/>
    <w:rsid w:val="00E75FF0"/>
    <w:rsid w:val="00E85C9B"/>
    <w:rsid w:val="00E93CB7"/>
    <w:rsid w:val="00EA17B0"/>
    <w:rsid w:val="00EA72D9"/>
    <w:rsid w:val="00EA744A"/>
    <w:rsid w:val="00EC1C27"/>
    <w:rsid w:val="00EF00E3"/>
    <w:rsid w:val="00F00E8C"/>
    <w:rsid w:val="00F42377"/>
    <w:rsid w:val="00F640A2"/>
    <w:rsid w:val="00F76080"/>
    <w:rsid w:val="00F92DB2"/>
    <w:rsid w:val="00F934D0"/>
    <w:rsid w:val="00F96C12"/>
    <w:rsid w:val="00FB4B6C"/>
    <w:rsid w:val="00FD5A7C"/>
    <w:rsid w:val="00FF6F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A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Gentium" w:hAnsi="Gentium"/>
      <w:spacing w:val="-4"/>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qFormat/>
    <w:pPr>
      <w:tabs>
        <w:tab w:val="center" w:pos="4252"/>
        <w:tab w:val="right" w:pos="8504"/>
      </w:tabs>
    </w:pPr>
    <w:rPr>
      <w:rFonts w:ascii="Times New Roman" w:eastAsia="Times New Roman" w:hAnsi="Times New Roman" w:cs="Times New Roman"/>
      <w:szCs w:val="20"/>
      <w:lang w:val="es-ES_tradnl" w:eastAsia="es-ES_tradnl"/>
    </w:rPr>
  </w:style>
  <w:style w:type="character" w:customStyle="1" w:styleId="PiedepginaCar">
    <w:name w:val="Pie de página Car"/>
    <w:basedOn w:val="Fuentedeprrafopredeter"/>
    <w:link w:val="Piedepgina"/>
    <w:uiPriority w:val="99"/>
    <w:rPr>
      <w:rFonts w:ascii="Times New Roman" w:eastAsia="Times New Roman" w:hAnsi="Times New Roman" w:cs="Times New Roman"/>
      <w:spacing w:val="-4"/>
      <w:sz w:val="20"/>
      <w:szCs w:val="20"/>
      <w:lang w:val="es-ES_tradnl" w:eastAsia="es-ES_tradnl"/>
    </w:rPr>
  </w:style>
  <w:style w:type="paragraph" w:styleId="Encabezado">
    <w:name w:val="header"/>
    <w:basedOn w:val="Normal"/>
    <w:link w:val="EncabezadoCar"/>
    <w:uiPriority w:val="99"/>
    <w:pPr>
      <w:tabs>
        <w:tab w:val="center" w:pos="4252"/>
        <w:tab w:val="right" w:pos="8504"/>
      </w:tabs>
      <w:ind w:firstLine="454"/>
      <w:jc w:val="both"/>
    </w:pPr>
    <w:rPr>
      <w:rFonts w:ascii="Arial Unicode MS" w:eastAsia="Arial Unicode MS" w:hAnsi="Arial Unicode MS" w:cs="Times New Roman"/>
      <w:szCs w:val="20"/>
      <w:lang w:val="es-ES_tradnl" w:eastAsia="es-ES"/>
    </w:rPr>
  </w:style>
  <w:style w:type="character" w:customStyle="1" w:styleId="EncabezadoCar">
    <w:name w:val="Encabezado Car"/>
    <w:basedOn w:val="Fuentedeprrafopredeter"/>
    <w:link w:val="Encabezado"/>
    <w:uiPriority w:val="99"/>
    <w:rPr>
      <w:rFonts w:ascii="Arial Unicode MS" w:eastAsia="Arial Unicode MS" w:hAnsi="Arial Unicode MS" w:cs="Times New Roman"/>
      <w:spacing w:val="-4"/>
      <w:sz w:val="20"/>
      <w:szCs w:val="20"/>
      <w:lang w:val="es-ES_tradnl" w:eastAsia="es-ES"/>
    </w:rPr>
  </w:style>
  <w:style w:type="paragraph" w:styleId="Textonotapie">
    <w:name w:val="footnote text"/>
    <w:aliases w:val="M,Texto nota pie Car Car Car,Texto nota pie Car Car,footnote text."/>
    <w:basedOn w:val="Normal"/>
    <w:link w:val="TextonotapieCar"/>
    <w:uiPriority w:val="99"/>
    <w:qFormat/>
    <w:rPr>
      <w:rFonts w:ascii="Times New Roman" w:eastAsia="Cambria" w:hAnsi="Times New Roman" w:cs="Times New Roman"/>
      <w:szCs w:val="24"/>
      <w:lang w:val="es-ES_tradnl"/>
    </w:rPr>
  </w:style>
  <w:style w:type="character" w:customStyle="1" w:styleId="TextonotapieCar">
    <w:name w:val="Texto nota pie Car"/>
    <w:aliases w:val="M Car,Texto nota pie Car Car Car Car,Texto nota pie Car Car Car1,footnote text. Car"/>
    <w:basedOn w:val="Fuentedeprrafopredeter"/>
    <w:link w:val="Textonotapie"/>
    <w:uiPriority w:val="99"/>
    <w:rPr>
      <w:rFonts w:ascii="Times New Roman" w:eastAsia="Cambria" w:hAnsi="Times New Roman" w:cs="Times New Roman"/>
      <w:spacing w:val="-4"/>
      <w:sz w:val="20"/>
      <w:szCs w:val="24"/>
      <w:lang w:val="es-ES_tradnl"/>
    </w:rPr>
  </w:style>
  <w:style w:type="character" w:styleId="Refdenotaalpie">
    <w:name w:val="footnote reference"/>
    <w:uiPriority w:val="99"/>
    <w:rPr>
      <w:vertAlign w:val="superscript"/>
    </w:rPr>
  </w:style>
  <w:style w:type="character" w:styleId="Hipervnculo">
    <w:name w:val="Hyperlink"/>
    <w:uiPriority w:val="99"/>
    <w:rPr>
      <w:color w:val="0000FF"/>
      <w:u w:val="single"/>
    </w:rPr>
  </w:style>
  <w:style w:type="table" w:styleId="Tablaconcuadrcula">
    <w:name w:val="Table Grid"/>
    <w:basedOn w:val="Tablanormal"/>
    <w:pPr>
      <w:spacing w:after="0" w:line="240" w:lineRule="auto"/>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style>
  <w:style w:type="table" w:customStyle="1" w:styleId="Tablaconcuadrcula13">
    <w:name w:val="Tabla con cuadrícula13"/>
    <w:basedOn w:val="Tablanormal"/>
    <w:next w:val="Tablaconcuadrcula"/>
    <w:uiPriority w:val="59"/>
    <w:pPr>
      <w:spacing w:after="0" w:line="240" w:lineRule="auto"/>
      <w:jc w:val="center"/>
    </w:pPr>
    <w:rPr>
      <w:rFonts w:ascii="Calibri" w:hAnsi="Calibri" w:cs="Times New Roman"/>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pacing w:val="-4"/>
      <w:sz w:val="16"/>
      <w:szCs w:val="16"/>
    </w:rPr>
  </w:style>
  <w:style w:type="paragraph" w:styleId="Prrafodelista">
    <w:name w:val="List Paragraph"/>
    <w:basedOn w:val="Normal"/>
    <w:uiPriority w:val="34"/>
    <w:qFormat/>
    <w:rsid w:val="00201495"/>
    <w:pPr>
      <w:ind w:left="720"/>
      <w:contextualSpacing/>
    </w:pPr>
  </w:style>
  <w:style w:type="character" w:styleId="Hipervnculovisitado">
    <w:name w:val="FollowedHyperlink"/>
    <w:basedOn w:val="Fuentedeprrafopredeter"/>
    <w:uiPriority w:val="99"/>
    <w:semiHidden/>
    <w:unhideWhenUsed/>
    <w:rsid w:val="00EA72D9"/>
    <w:rPr>
      <w:color w:val="800080" w:themeColor="followedHyperlink"/>
      <w:u w:val="single"/>
    </w:rPr>
  </w:style>
  <w:style w:type="character" w:customStyle="1" w:styleId="UnresolvedMention">
    <w:name w:val="Unresolved Mention"/>
    <w:basedOn w:val="Fuentedeprrafopredeter"/>
    <w:uiPriority w:val="99"/>
    <w:semiHidden/>
    <w:unhideWhenUsed/>
    <w:rsid w:val="00197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1757">
      <w:bodyDiv w:val="1"/>
      <w:marLeft w:val="0"/>
      <w:marRight w:val="0"/>
      <w:marTop w:val="0"/>
      <w:marBottom w:val="0"/>
      <w:divBdr>
        <w:top w:val="none" w:sz="0" w:space="0" w:color="auto"/>
        <w:left w:val="none" w:sz="0" w:space="0" w:color="auto"/>
        <w:bottom w:val="none" w:sz="0" w:space="0" w:color="auto"/>
        <w:right w:val="none" w:sz="0" w:space="0" w:color="auto"/>
      </w:divBdr>
      <w:divsChild>
        <w:div w:id="1304264535">
          <w:marLeft w:val="0"/>
          <w:marRight w:val="0"/>
          <w:marTop w:val="0"/>
          <w:marBottom w:val="0"/>
          <w:divBdr>
            <w:top w:val="none" w:sz="0" w:space="0" w:color="auto"/>
            <w:left w:val="none" w:sz="0" w:space="0" w:color="auto"/>
            <w:bottom w:val="none" w:sz="0" w:space="0" w:color="auto"/>
            <w:right w:val="none" w:sz="0" w:space="0" w:color="auto"/>
          </w:divBdr>
        </w:div>
        <w:div w:id="1266301926">
          <w:marLeft w:val="0"/>
          <w:marRight w:val="0"/>
          <w:marTop w:val="0"/>
          <w:marBottom w:val="0"/>
          <w:divBdr>
            <w:top w:val="none" w:sz="0" w:space="0" w:color="auto"/>
            <w:left w:val="none" w:sz="0" w:space="0" w:color="auto"/>
            <w:bottom w:val="none" w:sz="0" w:space="0" w:color="auto"/>
            <w:right w:val="none" w:sz="0" w:space="0" w:color="auto"/>
          </w:divBdr>
        </w:div>
      </w:divsChild>
    </w:div>
    <w:div w:id="1114210031">
      <w:bodyDiv w:val="1"/>
      <w:marLeft w:val="0"/>
      <w:marRight w:val="0"/>
      <w:marTop w:val="0"/>
      <w:marBottom w:val="0"/>
      <w:divBdr>
        <w:top w:val="none" w:sz="0" w:space="0" w:color="auto"/>
        <w:left w:val="none" w:sz="0" w:space="0" w:color="auto"/>
        <w:bottom w:val="none" w:sz="0" w:space="0" w:color="auto"/>
        <w:right w:val="none" w:sz="0" w:space="0" w:color="auto"/>
      </w:divBdr>
      <w:divsChild>
        <w:div w:id="844051576">
          <w:marLeft w:val="0"/>
          <w:marRight w:val="0"/>
          <w:marTop w:val="0"/>
          <w:marBottom w:val="0"/>
          <w:divBdr>
            <w:top w:val="none" w:sz="0" w:space="0" w:color="auto"/>
            <w:left w:val="none" w:sz="0" w:space="0" w:color="auto"/>
            <w:bottom w:val="none" w:sz="0" w:space="0" w:color="auto"/>
            <w:right w:val="none" w:sz="0" w:space="0" w:color="auto"/>
          </w:divBdr>
        </w:div>
        <w:div w:id="1894924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oca@hum.uc3m.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deed.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4197/ihemc.43.2023.841-868"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lo.org/public/libdoc/ilo/P/09616/09616(1989-76).pdf" TargetMode="External"/><Relationship Id="rId2" Type="http://schemas.openxmlformats.org/officeDocument/2006/relationships/hyperlink" Target="https://www.eleconomista.es/economia/noticias/386246/02/08/El-gobierno-destina-146-millones-a-la-cnt-en-concepto-de--patrimonio-sindical-histOrico.html" TargetMode="External"/><Relationship Id="rId1" Type="http://schemas.openxmlformats.org/officeDocument/2006/relationships/hyperlink" Target="https://www.ilo.org/public/libdoc/ilo/P/09616/09616%281976-61%29.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B6678-9A7F-4453-A679-B20D03D5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9389</Words>
  <Characters>51643</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2023-11-07T17:16:00Z</dcterms:created>
  <dcterms:modified xsi:type="dcterms:W3CDTF">2023-12-05T11:02:00Z</dcterms:modified>
</cp:coreProperties>
</file>